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9EADC" w14:textId="77777777" w:rsidR="00E45A45" w:rsidRPr="00536FBC" w:rsidRDefault="00E45A45" w:rsidP="00E45A45">
      <w:pPr>
        <w:jc w:val="right"/>
        <w:rPr>
          <w:rFonts w:ascii="Times New Roman" w:hAnsi="Times New Roman" w:cs="Times New Roman"/>
          <w:b/>
          <w:color w:val="CC9900"/>
        </w:rPr>
      </w:pPr>
      <w:r w:rsidRPr="00536FBC">
        <w:rPr>
          <w:rFonts w:ascii="Times New Roman" w:hAnsi="Times New Roman" w:cs="Times New Roman"/>
          <w:b/>
          <w:color w:val="CC9900"/>
        </w:rPr>
        <w:t>Solennità del Natale del Signore – Messa del giorno</w:t>
      </w:r>
    </w:p>
    <w:p w14:paraId="59A3E0A6" w14:textId="207D1593" w:rsidR="00E45A45" w:rsidRPr="00536FBC" w:rsidRDefault="00E45A45" w:rsidP="00E45A45">
      <w:pPr>
        <w:jc w:val="right"/>
        <w:rPr>
          <w:rFonts w:ascii="Times New Roman" w:hAnsi="Times New Roman" w:cs="Times New Roman"/>
          <w:i/>
          <w:color w:val="CC9900"/>
        </w:rPr>
      </w:pPr>
      <w:r w:rsidRPr="00536FBC">
        <w:rPr>
          <w:rFonts w:ascii="Times New Roman" w:hAnsi="Times New Roman" w:cs="Times New Roman"/>
          <w:i/>
          <w:color w:val="CC9900"/>
        </w:rPr>
        <w:t>25 dicembre 2024</w:t>
      </w:r>
    </w:p>
    <w:p w14:paraId="7EEE1B44" w14:textId="77777777" w:rsidR="00E45A45" w:rsidRPr="00536FBC" w:rsidRDefault="00E45A45" w:rsidP="00E45A45">
      <w:pPr>
        <w:jc w:val="right"/>
        <w:rPr>
          <w:rFonts w:ascii="Times New Roman" w:hAnsi="Times New Roman" w:cs="Times New Roman"/>
          <w:color w:val="CC9900"/>
          <w:sz w:val="22"/>
          <w:szCs w:val="22"/>
        </w:rPr>
      </w:pPr>
      <w:r w:rsidRPr="00536FBC">
        <w:rPr>
          <w:rFonts w:ascii="Times New Roman" w:hAnsi="Times New Roman" w:cs="Times New Roman"/>
          <w:color w:val="CC9900"/>
        </w:rPr>
        <w:t>Cattedrale di S. Maria del Fiore</w:t>
      </w:r>
    </w:p>
    <w:p w14:paraId="0F98ED2D" w14:textId="77777777" w:rsidR="00E45A45" w:rsidRPr="00536FBC" w:rsidRDefault="00E45A45" w:rsidP="00A9652B">
      <w:pPr>
        <w:spacing w:before="120"/>
        <w:jc w:val="right"/>
        <w:rPr>
          <w:rFonts w:ascii="Times New Roman" w:hAnsi="Times New Roman" w:cs="Times New Roman"/>
          <w:color w:val="CC9900"/>
          <w:sz w:val="22"/>
          <w:szCs w:val="22"/>
        </w:rPr>
      </w:pPr>
      <w:r w:rsidRPr="00536FBC">
        <w:rPr>
          <w:rFonts w:ascii="Times New Roman" w:hAnsi="Times New Roman" w:cs="Times New Roman"/>
          <w:color w:val="CC9900"/>
          <w:sz w:val="22"/>
          <w:szCs w:val="22"/>
        </w:rPr>
        <w:t>[</w:t>
      </w:r>
      <w:proofErr w:type="spellStart"/>
      <w:r w:rsidRPr="00536FBC">
        <w:rPr>
          <w:rFonts w:ascii="Times New Roman" w:hAnsi="Times New Roman" w:cs="Times New Roman"/>
          <w:i/>
          <w:color w:val="CC9900"/>
          <w:sz w:val="22"/>
          <w:szCs w:val="22"/>
        </w:rPr>
        <w:t>Is</w:t>
      </w:r>
      <w:proofErr w:type="spellEnd"/>
      <w:r w:rsidRPr="00536FBC">
        <w:rPr>
          <w:rFonts w:ascii="Times New Roman" w:hAnsi="Times New Roman" w:cs="Times New Roman"/>
          <w:color w:val="CC9900"/>
          <w:sz w:val="22"/>
          <w:szCs w:val="22"/>
        </w:rPr>
        <w:t xml:space="preserve"> 52,7-10; </w:t>
      </w:r>
      <w:r w:rsidRPr="00536FBC">
        <w:rPr>
          <w:rFonts w:ascii="Times New Roman" w:hAnsi="Times New Roman" w:cs="Times New Roman"/>
          <w:i/>
          <w:color w:val="CC9900"/>
          <w:sz w:val="22"/>
          <w:szCs w:val="22"/>
        </w:rPr>
        <w:t>Sal</w:t>
      </w:r>
      <w:r w:rsidRPr="00536FBC">
        <w:rPr>
          <w:rFonts w:ascii="Times New Roman" w:hAnsi="Times New Roman" w:cs="Times New Roman"/>
          <w:color w:val="CC9900"/>
          <w:sz w:val="22"/>
          <w:szCs w:val="22"/>
        </w:rPr>
        <w:t xml:space="preserve"> 97; </w:t>
      </w:r>
      <w:proofErr w:type="spellStart"/>
      <w:r w:rsidRPr="00536FBC">
        <w:rPr>
          <w:rFonts w:ascii="Times New Roman" w:hAnsi="Times New Roman" w:cs="Times New Roman"/>
          <w:i/>
          <w:color w:val="CC9900"/>
          <w:sz w:val="22"/>
          <w:szCs w:val="22"/>
        </w:rPr>
        <w:t>Eb</w:t>
      </w:r>
      <w:proofErr w:type="spellEnd"/>
      <w:r w:rsidRPr="00536FBC">
        <w:rPr>
          <w:rFonts w:ascii="Times New Roman" w:hAnsi="Times New Roman" w:cs="Times New Roman"/>
          <w:color w:val="CC9900"/>
          <w:sz w:val="22"/>
          <w:szCs w:val="22"/>
        </w:rPr>
        <w:t xml:space="preserve"> 1,1-6; </w:t>
      </w:r>
      <w:proofErr w:type="spellStart"/>
      <w:r w:rsidRPr="00536FBC">
        <w:rPr>
          <w:rFonts w:ascii="Times New Roman" w:hAnsi="Times New Roman" w:cs="Times New Roman"/>
          <w:i/>
          <w:color w:val="CC9900"/>
          <w:sz w:val="22"/>
          <w:szCs w:val="22"/>
        </w:rPr>
        <w:t>Gv</w:t>
      </w:r>
      <w:proofErr w:type="spellEnd"/>
      <w:r w:rsidRPr="00536FBC">
        <w:rPr>
          <w:rFonts w:ascii="Times New Roman" w:hAnsi="Times New Roman" w:cs="Times New Roman"/>
          <w:color w:val="CC9900"/>
          <w:sz w:val="22"/>
          <w:szCs w:val="22"/>
        </w:rPr>
        <w:t xml:space="preserve"> 1,1-18]</w:t>
      </w:r>
    </w:p>
    <w:p w14:paraId="2E0F9255" w14:textId="77777777" w:rsidR="00E45A45" w:rsidRPr="00E45A45" w:rsidRDefault="00E45A45" w:rsidP="00E45A45">
      <w:pPr>
        <w:spacing w:before="120" w:line="360" w:lineRule="exact"/>
        <w:rPr>
          <w:rFonts w:ascii="Times New Roman" w:hAnsi="Times New Roman" w:cs="Times New Roman"/>
          <w:sz w:val="28"/>
          <w:szCs w:val="28"/>
        </w:rPr>
      </w:pPr>
    </w:p>
    <w:p w14:paraId="266D910F" w14:textId="77777777" w:rsidR="00E45A45" w:rsidRPr="00E45A45" w:rsidRDefault="00E45A45" w:rsidP="00E45A45">
      <w:pPr>
        <w:spacing w:before="12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A45">
        <w:rPr>
          <w:rFonts w:ascii="Times New Roman" w:hAnsi="Times New Roman" w:cs="Times New Roman"/>
          <w:b/>
          <w:sz w:val="28"/>
          <w:szCs w:val="28"/>
        </w:rPr>
        <w:t>OMELIA</w:t>
      </w:r>
    </w:p>
    <w:p w14:paraId="691BD0A7" w14:textId="3CE43D35" w:rsidR="00C72AD8" w:rsidRDefault="00D533DF" w:rsidP="00486D2D">
      <w:pPr>
        <w:spacing w:before="12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81598" w:rsidRPr="00081598">
        <w:rPr>
          <w:rFonts w:ascii="Times New Roman" w:hAnsi="Times New Roman" w:cs="Times New Roman"/>
          <w:sz w:val="28"/>
          <w:szCs w:val="28"/>
        </w:rPr>
        <w:t>E il Verbo si fece carne</w:t>
      </w:r>
      <w:r w:rsidR="00081598">
        <w:rPr>
          <w:rFonts w:ascii="Times New Roman" w:hAnsi="Times New Roman" w:cs="Times New Roman"/>
          <w:sz w:val="28"/>
          <w:szCs w:val="28"/>
        </w:rPr>
        <w:t xml:space="preserve"> </w:t>
      </w:r>
      <w:r w:rsidR="00081598" w:rsidRPr="00081598">
        <w:rPr>
          <w:rFonts w:ascii="Times New Roman" w:hAnsi="Times New Roman" w:cs="Times New Roman"/>
          <w:sz w:val="28"/>
          <w:szCs w:val="28"/>
        </w:rPr>
        <w:t>e venne ad abitare in mezzo a noi</w:t>
      </w:r>
      <w:r w:rsidR="00081598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081598" w:rsidRPr="00622941">
        <w:rPr>
          <w:rFonts w:ascii="Times New Roman" w:hAnsi="Times New Roman" w:cs="Times New Roman"/>
          <w:i/>
          <w:iCs/>
          <w:sz w:val="28"/>
          <w:szCs w:val="28"/>
        </w:rPr>
        <w:t>Gv</w:t>
      </w:r>
      <w:proofErr w:type="spellEnd"/>
      <w:r w:rsidR="00081598">
        <w:rPr>
          <w:rFonts w:ascii="Times New Roman" w:hAnsi="Times New Roman" w:cs="Times New Roman"/>
          <w:sz w:val="28"/>
          <w:szCs w:val="28"/>
        </w:rPr>
        <w:t xml:space="preserve"> 1,14). </w:t>
      </w:r>
      <w:r w:rsidR="00ED0B54">
        <w:rPr>
          <w:rFonts w:ascii="Times New Roman" w:hAnsi="Times New Roman" w:cs="Times New Roman"/>
          <w:sz w:val="28"/>
          <w:szCs w:val="28"/>
        </w:rPr>
        <w:t>Le parole poste al vertice d</w:t>
      </w:r>
      <w:r w:rsidR="00C877F5">
        <w:rPr>
          <w:rFonts w:ascii="Times New Roman" w:hAnsi="Times New Roman" w:cs="Times New Roman"/>
          <w:sz w:val="28"/>
          <w:szCs w:val="28"/>
        </w:rPr>
        <w:t>e</w:t>
      </w:r>
      <w:r w:rsidR="00D33A0E">
        <w:rPr>
          <w:rFonts w:ascii="Times New Roman" w:hAnsi="Times New Roman" w:cs="Times New Roman"/>
          <w:sz w:val="28"/>
          <w:szCs w:val="28"/>
        </w:rPr>
        <w:t xml:space="preserve">l prologo del vangelo </w:t>
      </w:r>
      <w:r w:rsidR="00422DB4">
        <w:rPr>
          <w:rFonts w:ascii="Times New Roman" w:hAnsi="Times New Roman" w:cs="Times New Roman"/>
          <w:sz w:val="28"/>
          <w:szCs w:val="28"/>
        </w:rPr>
        <w:t>di</w:t>
      </w:r>
      <w:r w:rsidR="00D33A0E">
        <w:rPr>
          <w:rFonts w:ascii="Times New Roman" w:hAnsi="Times New Roman" w:cs="Times New Roman"/>
          <w:sz w:val="28"/>
          <w:szCs w:val="28"/>
        </w:rPr>
        <w:t xml:space="preserve"> Giovanni,</w:t>
      </w:r>
      <w:r w:rsidR="002551E3">
        <w:rPr>
          <w:rFonts w:ascii="Times New Roman" w:hAnsi="Times New Roman" w:cs="Times New Roman"/>
          <w:sz w:val="28"/>
          <w:szCs w:val="28"/>
        </w:rPr>
        <w:t xml:space="preserve"> proclama</w:t>
      </w:r>
      <w:r w:rsidR="0046100A">
        <w:rPr>
          <w:rFonts w:ascii="Times New Roman" w:hAnsi="Times New Roman" w:cs="Times New Roman"/>
          <w:sz w:val="28"/>
          <w:szCs w:val="28"/>
        </w:rPr>
        <w:t xml:space="preserve">te </w:t>
      </w:r>
      <w:r w:rsidR="009219C7">
        <w:rPr>
          <w:rFonts w:ascii="Times New Roman" w:hAnsi="Times New Roman" w:cs="Times New Roman"/>
          <w:sz w:val="28"/>
          <w:szCs w:val="28"/>
        </w:rPr>
        <w:t>in questa</w:t>
      </w:r>
      <w:r w:rsidR="00CD1A05">
        <w:rPr>
          <w:rFonts w:ascii="Times New Roman" w:hAnsi="Times New Roman" w:cs="Times New Roman"/>
          <w:sz w:val="28"/>
          <w:szCs w:val="28"/>
        </w:rPr>
        <w:t xml:space="preserve"> Messa del Giorno di Natale</w:t>
      </w:r>
      <w:r w:rsidR="00DD1DD5">
        <w:rPr>
          <w:rFonts w:ascii="Times New Roman" w:hAnsi="Times New Roman" w:cs="Times New Roman"/>
          <w:sz w:val="28"/>
          <w:szCs w:val="28"/>
        </w:rPr>
        <w:t xml:space="preserve">, </w:t>
      </w:r>
      <w:r w:rsidR="00D94711">
        <w:rPr>
          <w:rFonts w:ascii="Times New Roman" w:hAnsi="Times New Roman" w:cs="Times New Roman"/>
          <w:sz w:val="28"/>
          <w:szCs w:val="28"/>
        </w:rPr>
        <w:t>sono</w:t>
      </w:r>
      <w:r w:rsidR="00B143E5">
        <w:rPr>
          <w:rFonts w:ascii="Times New Roman" w:hAnsi="Times New Roman" w:cs="Times New Roman"/>
          <w:sz w:val="28"/>
          <w:szCs w:val="28"/>
        </w:rPr>
        <w:t xml:space="preserve"> una più approfondita riflessione</w:t>
      </w:r>
      <w:r w:rsidR="00C57D95">
        <w:rPr>
          <w:rFonts w:ascii="Times New Roman" w:hAnsi="Times New Roman" w:cs="Times New Roman"/>
          <w:sz w:val="28"/>
          <w:szCs w:val="28"/>
        </w:rPr>
        <w:t xml:space="preserve"> teologica del</w:t>
      </w:r>
      <w:r w:rsidR="00622941">
        <w:rPr>
          <w:rFonts w:ascii="Times New Roman" w:hAnsi="Times New Roman" w:cs="Times New Roman"/>
          <w:sz w:val="28"/>
          <w:szCs w:val="28"/>
        </w:rPr>
        <w:t xml:space="preserve">l’annuncio che </w:t>
      </w:r>
      <w:r w:rsidR="004061C0">
        <w:rPr>
          <w:rFonts w:ascii="Times New Roman" w:hAnsi="Times New Roman" w:cs="Times New Roman"/>
          <w:sz w:val="28"/>
          <w:szCs w:val="28"/>
        </w:rPr>
        <w:t xml:space="preserve">è risuonato </w:t>
      </w:r>
      <w:r w:rsidR="00422DB4">
        <w:rPr>
          <w:rFonts w:ascii="Times New Roman" w:hAnsi="Times New Roman" w:cs="Times New Roman"/>
          <w:sz w:val="28"/>
          <w:szCs w:val="28"/>
        </w:rPr>
        <w:t xml:space="preserve">nel vangelo di Luca </w:t>
      </w:r>
      <w:r w:rsidR="004061C0">
        <w:rPr>
          <w:rFonts w:ascii="Times New Roman" w:hAnsi="Times New Roman" w:cs="Times New Roman"/>
          <w:sz w:val="28"/>
          <w:szCs w:val="28"/>
        </w:rPr>
        <w:t>nella Messa d</w:t>
      </w:r>
      <w:r w:rsidR="00B143E5">
        <w:rPr>
          <w:rFonts w:ascii="Times New Roman" w:hAnsi="Times New Roman" w:cs="Times New Roman"/>
          <w:sz w:val="28"/>
          <w:szCs w:val="28"/>
        </w:rPr>
        <w:t>i questa</w:t>
      </w:r>
      <w:r w:rsidR="004061C0">
        <w:rPr>
          <w:rFonts w:ascii="Times New Roman" w:hAnsi="Times New Roman" w:cs="Times New Roman"/>
          <w:sz w:val="28"/>
          <w:szCs w:val="28"/>
        </w:rPr>
        <w:t xml:space="preserve"> Notte, le parole che </w:t>
      </w:r>
      <w:r w:rsidR="00C72AD8">
        <w:rPr>
          <w:rFonts w:ascii="Times New Roman" w:hAnsi="Times New Roman" w:cs="Times New Roman"/>
          <w:sz w:val="28"/>
          <w:szCs w:val="28"/>
        </w:rPr>
        <w:t xml:space="preserve">gli angeli </w:t>
      </w:r>
      <w:r w:rsidR="00422DB4">
        <w:rPr>
          <w:rFonts w:ascii="Times New Roman" w:hAnsi="Times New Roman" w:cs="Times New Roman"/>
          <w:sz w:val="28"/>
          <w:szCs w:val="28"/>
        </w:rPr>
        <w:t>hanno rivolto</w:t>
      </w:r>
      <w:r w:rsidR="00126A9A">
        <w:rPr>
          <w:rFonts w:ascii="Times New Roman" w:hAnsi="Times New Roman" w:cs="Times New Roman"/>
          <w:sz w:val="28"/>
          <w:szCs w:val="28"/>
        </w:rPr>
        <w:t xml:space="preserve"> </w:t>
      </w:r>
      <w:r w:rsidR="00C72AD8">
        <w:rPr>
          <w:rFonts w:ascii="Times New Roman" w:hAnsi="Times New Roman" w:cs="Times New Roman"/>
          <w:sz w:val="28"/>
          <w:szCs w:val="28"/>
        </w:rPr>
        <w:t>ai pastori: «</w:t>
      </w:r>
      <w:r w:rsidR="00127E12">
        <w:rPr>
          <w:rFonts w:ascii="Times New Roman" w:hAnsi="Times New Roman" w:cs="Times New Roman"/>
          <w:sz w:val="28"/>
          <w:szCs w:val="28"/>
        </w:rPr>
        <w:t>O</w:t>
      </w:r>
      <w:r w:rsidR="00127E12" w:rsidRPr="00127E12">
        <w:rPr>
          <w:rFonts w:ascii="Times New Roman" w:hAnsi="Times New Roman" w:cs="Times New Roman"/>
          <w:sz w:val="28"/>
          <w:szCs w:val="28"/>
        </w:rPr>
        <w:t>ggi, nella città di Davide, è nato per voi un Salvatore, che è Cristo Signore</w:t>
      </w:r>
      <w:r w:rsidR="00C72AD8">
        <w:rPr>
          <w:rFonts w:ascii="Times New Roman" w:hAnsi="Times New Roman" w:cs="Times New Roman"/>
          <w:sz w:val="28"/>
          <w:szCs w:val="28"/>
        </w:rPr>
        <w:t>»</w:t>
      </w:r>
      <w:r w:rsidR="00127E12">
        <w:rPr>
          <w:rFonts w:ascii="Times New Roman" w:hAnsi="Times New Roman" w:cs="Times New Roman"/>
          <w:sz w:val="28"/>
          <w:szCs w:val="28"/>
        </w:rPr>
        <w:t xml:space="preserve"> (</w:t>
      </w:r>
      <w:r w:rsidR="00127E12" w:rsidRPr="00126A9A">
        <w:rPr>
          <w:rFonts w:ascii="Times New Roman" w:hAnsi="Times New Roman" w:cs="Times New Roman"/>
          <w:i/>
          <w:iCs/>
          <w:sz w:val="28"/>
          <w:szCs w:val="28"/>
        </w:rPr>
        <w:t>Lc</w:t>
      </w:r>
      <w:r w:rsidR="00127E12">
        <w:rPr>
          <w:rFonts w:ascii="Times New Roman" w:hAnsi="Times New Roman" w:cs="Times New Roman"/>
          <w:sz w:val="28"/>
          <w:szCs w:val="28"/>
        </w:rPr>
        <w:t xml:space="preserve"> 2,11)</w:t>
      </w:r>
      <w:r w:rsidR="00C72AD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889D4D9" w14:textId="35F76909" w:rsidR="00FF69F4" w:rsidRDefault="00081598" w:rsidP="00486D2D">
      <w:pPr>
        <w:spacing w:before="12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L’annuncio che illumina la storia degli uomini e la lega a</w:t>
      </w:r>
      <w:r w:rsidR="00BA5747">
        <w:rPr>
          <w:rFonts w:ascii="Times New Roman" w:hAnsi="Times New Roman" w:cs="Times New Roman"/>
          <w:sz w:val="28"/>
          <w:szCs w:val="28"/>
        </w:rPr>
        <w:t xml:space="preserve">l mistero di Dio, risuona </w:t>
      </w:r>
      <w:r w:rsidR="006F67DF">
        <w:rPr>
          <w:rFonts w:ascii="Times New Roman" w:hAnsi="Times New Roman" w:cs="Times New Roman"/>
          <w:sz w:val="28"/>
          <w:szCs w:val="28"/>
        </w:rPr>
        <w:t xml:space="preserve">nel mistero del Natale </w:t>
      </w:r>
      <w:r w:rsidR="00BA5747">
        <w:rPr>
          <w:rFonts w:ascii="Times New Roman" w:hAnsi="Times New Roman" w:cs="Times New Roman"/>
          <w:sz w:val="28"/>
          <w:szCs w:val="28"/>
        </w:rPr>
        <w:t xml:space="preserve">come </w:t>
      </w:r>
      <w:r w:rsidR="006F67DF">
        <w:rPr>
          <w:rFonts w:ascii="Times New Roman" w:hAnsi="Times New Roman" w:cs="Times New Roman"/>
          <w:sz w:val="28"/>
          <w:szCs w:val="28"/>
        </w:rPr>
        <w:t>sicura</w:t>
      </w:r>
      <w:r w:rsidR="00BA5747">
        <w:rPr>
          <w:rFonts w:ascii="Times New Roman" w:hAnsi="Times New Roman" w:cs="Times New Roman"/>
          <w:sz w:val="28"/>
          <w:szCs w:val="28"/>
        </w:rPr>
        <w:t xml:space="preserve"> sorgente di speranza per </w:t>
      </w:r>
      <w:r w:rsidR="00486D2D">
        <w:rPr>
          <w:rFonts w:ascii="Times New Roman" w:hAnsi="Times New Roman" w:cs="Times New Roman"/>
          <w:sz w:val="28"/>
          <w:szCs w:val="28"/>
        </w:rPr>
        <w:t xml:space="preserve">la nostra povera umanità. </w:t>
      </w:r>
      <w:r w:rsidR="00FF69F4">
        <w:rPr>
          <w:rFonts w:ascii="Times New Roman" w:hAnsi="Times New Roman" w:cs="Times New Roman"/>
          <w:sz w:val="28"/>
          <w:szCs w:val="28"/>
        </w:rPr>
        <w:t>È un annunci</w:t>
      </w:r>
      <w:r w:rsidR="007D3FF5">
        <w:rPr>
          <w:rFonts w:ascii="Times New Roman" w:hAnsi="Times New Roman" w:cs="Times New Roman"/>
          <w:sz w:val="28"/>
          <w:szCs w:val="28"/>
        </w:rPr>
        <w:t>o che, nella profezia di Isaia</w:t>
      </w:r>
      <w:r w:rsidR="00AC3F1D">
        <w:rPr>
          <w:rFonts w:ascii="Times New Roman" w:hAnsi="Times New Roman" w:cs="Times New Roman"/>
          <w:sz w:val="28"/>
          <w:szCs w:val="28"/>
        </w:rPr>
        <w:t>,</w:t>
      </w:r>
      <w:r w:rsidR="00C675D3">
        <w:rPr>
          <w:rFonts w:ascii="Times New Roman" w:hAnsi="Times New Roman" w:cs="Times New Roman"/>
          <w:sz w:val="28"/>
          <w:szCs w:val="28"/>
        </w:rPr>
        <w:t xml:space="preserve"> ci è stato presentato come una “buona notizia”, un Vangelo, </w:t>
      </w:r>
      <w:r w:rsidR="009D0758">
        <w:rPr>
          <w:rFonts w:ascii="Times New Roman" w:hAnsi="Times New Roman" w:cs="Times New Roman"/>
          <w:sz w:val="28"/>
          <w:szCs w:val="28"/>
        </w:rPr>
        <w:t xml:space="preserve">un annuncio di salvezza, perché </w:t>
      </w:r>
      <w:r w:rsidR="00DE22FE">
        <w:rPr>
          <w:rFonts w:ascii="Times New Roman" w:hAnsi="Times New Roman" w:cs="Times New Roman"/>
          <w:sz w:val="28"/>
          <w:szCs w:val="28"/>
        </w:rPr>
        <w:t xml:space="preserve">è </w:t>
      </w:r>
      <w:r w:rsidR="009D0758">
        <w:rPr>
          <w:rFonts w:ascii="Times New Roman" w:hAnsi="Times New Roman" w:cs="Times New Roman"/>
          <w:sz w:val="28"/>
          <w:szCs w:val="28"/>
        </w:rPr>
        <w:t>annuncio di pace, l</w:t>
      </w:r>
      <w:r w:rsidR="008F4B52">
        <w:rPr>
          <w:rFonts w:ascii="Times New Roman" w:hAnsi="Times New Roman" w:cs="Times New Roman"/>
          <w:sz w:val="28"/>
          <w:szCs w:val="28"/>
        </w:rPr>
        <w:t xml:space="preserve">a pace che viene quando Dio regna, quando </w:t>
      </w:r>
      <w:r w:rsidR="00AC3F1D">
        <w:rPr>
          <w:rFonts w:ascii="Times New Roman" w:hAnsi="Times New Roman" w:cs="Times New Roman"/>
          <w:sz w:val="28"/>
          <w:szCs w:val="28"/>
        </w:rPr>
        <w:t>torna nella città degli uomini</w:t>
      </w:r>
      <w:r w:rsidR="000806BE">
        <w:rPr>
          <w:rFonts w:ascii="Times New Roman" w:hAnsi="Times New Roman" w:cs="Times New Roman"/>
          <w:sz w:val="28"/>
          <w:szCs w:val="28"/>
        </w:rPr>
        <w:t xml:space="preserve"> per</w:t>
      </w:r>
      <w:r w:rsidR="00AC3F1D">
        <w:rPr>
          <w:rFonts w:ascii="Times New Roman" w:hAnsi="Times New Roman" w:cs="Times New Roman"/>
          <w:sz w:val="28"/>
          <w:szCs w:val="28"/>
        </w:rPr>
        <w:t xml:space="preserve"> porta</w:t>
      </w:r>
      <w:r w:rsidR="000806BE">
        <w:rPr>
          <w:rFonts w:ascii="Times New Roman" w:hAnsi="Times New Roman" w:cs="Times New Roman"/>
          <w:sz w:val="28"/>
          <w:szCs w:val="28"/>
        </w:rPr>
        <w:t>re</w:t>
      </w:r>
      <w:r w:rsidR="00AC3F1D">
        <w:rPr>
          <w:rFonts w:ascii="Times New Roman" w:hAnsi="Times New Roman" w:cs="Times New Roman"/>
          <w:sz w:val="28"/>
          <w:szCs w:val="28"/>
        </w:rPr>
        <w:t xml:space="preserve"> consolazione e fa</w:t>
      </w:r>
      <w:r w:rsidR="000806BE">
        <w:rPr>
          <w:rFonts w:ascii="Times New Roman" w:hAnsi="Times New Roman" w:cs="Times New Roman"/>
          <w:sz w:val="28"/>
          <w:szCs w:val="28"/>
        </w:rPr>
        <w:t>r</w:t>
      </w:r>
      <w:r w:rsidR="00AC3F1D">
        <w:rPr>
          <w:rFonts w:ascii="Times New Roman" w:hAnsi="Times New Roman" w:cs="Times New Roman"/>
          <w:sz w:val="28"/>
          <w:szCs w:val="28"/>
        </w:rPr>
        <w:t xml:space="preserve"> rinascere la vita.</w:t>
      </w:r>
    </w:p>
    <w:p w14:paraId="42528E32" w14:textId="2A83E914" w:rsidR="007778BA" w:rsidRDefault="00486D2D" w:rsidP="00486D2D">
      <w:pPr>
        <w:spacing w:before="12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 </w:t>
      </w:r>
      <w:r w:rsidR="00B73A05"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quest’annuncio</w:t>
      </w:r>
      <w:r w:rsidR="00B143E5">
        <w:rPr>
          <w:rFonts w:ascii="Times New Roman" w:hAnsi="Times New Roman" w:cs="Times New Roman"/>
          <w:sz w:val="28"/>
          <w:szCs w:val="28"/>
        </w:rPr>
        <w:t>, nella riflessione dell’evangelista Giovanni</w:t>
      </w:r>
      <w:r w:rsidR="001B32AC">
        <w:rPr>
          <w:rFonts w:ascii="Times New Roman" w:hAnsi="Times New Roman" w:cs="Times New Roman"/>
          <w:sz w:val="28"/>
          <w:szCs w:val="28"/>
        </w:rPr>
        <w:t>,</w:t>
      </w:r>
      <w:r w:rsidR="00B73A05">
        <w:rPr>
          <w:rFonts w:ascii="Times New Roman" w:hAnsi="Times New Roman" w:cs="Times New Roman"/>
          <w:sz w:val="28"/>
          <w:szCs w:val="28"/>
        </w:rPr>
        <w:t xml:space="preserve"> si </w:t>
      </w:r>
      <w:r w:rsidR="00B143E5">
        <w:rPr>
          <w:rFonts w:ascii="Times New Roman" w:hAnsi="Times New Roman" w:cs="Times New Roman"/>
          <w:sz w:val="28"/>
          <w:szCs w:val="28"/>
        </w:rPr>
        <w:t>accompagna</w:t>
      </w:r>
      <w:r>
        <w:rPr>
          <w:rFonts w:ascii="Times New Roman" w:hAnsi="Times New Roman" w:cs="Times New Roman"/>
          <w:sz w:val="28"/>
          <w:szCs w:val="28"/>
        </w:rPr>
        <w:t xml:space="preserve"> un’amara constatazione: «</w:t>
      </w:r>
      <w:r w:rsidR="007778BA" w:rsidRPr="007778BA">
        <w:rPr>
          <w:rFonts w:ascii="Times New Roman" w:hAnsi="Times New Roman" w:cs="Times New Roman"/>
          <w:sz w:val="28"/>
          <w:szCs w:val="28"/>
        </w:rPr>
        <w:t>Veniva nel mondo la luce vera,</w:t>
      </w:r>
      <w:r w:rsidR="007778BA">
        <w:rPr>
          <w:rFonts w:ascii="Times New Roman" w:hAnsi="Times New Roman" w:cs="Times New Roman"/>
          <w:sz w:val="28"/>
          <w:szCs w:val="28"/>
        </w:rPr>
        <w:t xml:space="preserve"> </w:t>
      </w:r>
      <w:r w:rsidR="007778BA" w:rsidRPr="007778BA">
        <w:rPr>
          <w:rFonts w:ascii="Times New Roman" w:hAnsi="Times New Roman" w:cs="Times New Roman"/>
          <w:sz w:val="28"/>
          <w:szCs w:val="28"/>
        </w:rPr>
        <w:t>quella che illumina ogni uomo.</w:t>
      </w:r>
      <w:r w:rsidR="007778BA">
        <w:rPr>
          <w:rFonts w:ascii="Times New Roman" w:hAnsi="Times New Roman" w:cs="Times New Roman"/>
          <w:sz w:val="28"/>
          <w:szCs w:val="28"/>
        </w:rPr>
        <w:t xml:space="preserve"> </w:t>
      </w:r>
      <w:r w:rsidR="007778BA" w:rsidRPr="007778BA">
        <w:rPr>
          <w:rFonts w:ascii="Times New Roman" w:hAnsi="Times New Roman" w:cs="Times New Roman"/>
          <w:sz w:val="28"/>
          <w:szCs w:val="28"/>
        </w:rPr>
        <w:t>Era nel mondo</w:t>
      </w:r>
      <w:r w:rsidR="007778BA">
        <w:rPr>
          <w:rFonts w:ascii="Times New Roman" w:hAnsi="Times New Roman" w:cs="Times New Roman"/>
          <w:sz w:val="28"/>
          <w:szCs w:val="28"/>
        </w:rPr>
        <w:t xml:space="preserve"> </w:t>
      </w:r>
      <w:r w:rsidR="007778BA" w:rsidRPr="007778BA">
        <w:rPr>
          <w:rFonts w:ascii="Times New Roman" w:hAnsi="Times New Roman" w:cs="Times New Roman"/>
          <w:sz w:val="28"/>
          <w:szCs w:val="28"/>
        </w:rPr>
        <w:t>e il mondo è stato fatto per mezzo di lui;</w:t>
      </w:r>
      <w:r w:rsidR="007778BA">
        <w:rPr>
          <w:rFonts w:ascii="Times New Roman" w:hAnsi="Times New Roman" w:cs="Times New Roman"/>
          <w:sz w:val="28"/>
          <w:szCs w:val="28"/>
        </w:rPr>
        <w:t xml:space="preserve"> </w:t>
      </w:r>
      <w:r w:rsidR="007778BA" w:rsidRPr="007778BA">
        <w:rPr>
          <w:rFonts w:ascii="Times New Roman" w:hAnsi="Times New Roman" w:cs="Times New Roman"/>
          <w:sz w:val="28"/>
          <w:szCs w:val="28"/>
        </w:rPr>
        <w:t>eppure il mondo non lo ha riconosciuto.</w:t>
      </w:r>
      <w:r w:rsidR="007778BA">
        <w:rPr>
          <w:rFonts w:ascii="Times New Roman" w:hAnsi="Times New Roman" w:cs="Times New Roman"/>
          <w:sz w:val="28"/>
          <w:szCs w:val="28"/>
        </w:rPr>
        <w:t xml:space="preserve"> </w:t>
      </w:r>
      <w:r w:rsidR="007778BA" w:rsidRPr="007778BA">
        <w:rPr>
          <w:rFonts w:ascii="Times New Roman" w:hAnsi="Times New Roman" w:cs="Times New Roman"/>
          <w:sz w:val="28"/>
          <w:szCs w:val="28"/>
        </w:rPr>
        <w:t>Venne fra i suoi,</w:t>
      </w:r>
      <w:r w:rsidR="007778BA">
        <w:rPr>
          <w:rFonts w:ascii="Times New Roman" w:hAnsi="Times New Roman" w:cs="Times New Roman"/>
          <w:sz w:val="28"/>
          <w:szCs w:val="28"/>
        </w:rPr>
        <w:t xml:space="preserve"> </w:t>
      </w:r>
      <w:r w:rsidR="007778BA" w:rsidRPr="007778BA">
        <w:rPr>
          <w:rFonts w:ascii="Times New Roman" w:hAnsi="Times New Roman" w:cs="Times New Roman"/>
          <w:sz w:val="28"/>
          <w:szCs w:val="28"/>
        </w:rPr>
        <w:t>e i suoi non lo hanno accolto</w:t>
      </w:r>
      <w:r w:rsidR="007778BA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7778BA" w:rsidRPr="006F67DF">
        <w:rPr>
          <w:rFonts w:ascii="Times New Roman" w:hAnsi="Times New Roman" w:cs="Times New Roman"/>
          <w:i/>
          <w:iCs/>
          <w:sz w:val="28"/>
          <w:szCs w:val="28"/>
        </w:rPr>
        <w:t>Gv</w:t>
      </w:r>
      <w:proofErr w:type="spellEnd"/>
      <w:r w:rsidR="007778BA">
        <w:rPr>
          <w:rFonts w:ascii="Times New Roman" w:hAnsi="Times New Roman" w:cs="Times New Roman"/>
          <w:sz w:val="28"/>
          <w:szCs w:val="28"/>
        </w:rPr>
        <w:t xml:space="preserve"> 1,</w:t>
      </w:r>
      <w:r w:rsidR="00AB07B2">
        <w:rPr>
          <w:rFonts w:ascii="Times New Roman" w:hAnsi="Times New Roman" w:cs="Times New Roman"/>
          <w:sz w:val="28"/>
          <w:szCs w:val="28"/>
        </w:rPr>
        <w:t>9-11)</w:t>
      </w:r>
      <w:r w:rsidR="007778BA" w:rsidRPr="007778BA">
        <w:rPr>
          <w:rFonts w:ascii="Times New Roman" w:hAnsi="Times New Roman" w:cs="Times New Roman"/>
          <w:sz w:val="28"/>
          <w:szCs w:val="28"/>
        </w:rPr>
        <w:t>.</w:t>
      </w:r>
      <w:r w:rsidR="00AB07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A904B1" w14:textId="1E5B7E8F" w:rsidR="00486D2D" w:rsidRDefault="001B32AC" w:rsidP="00486D2D">
      <w:pPr>
        <w:spacing w:before="12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È</w:t>
      </w:r>
      <w:r w:rsidR="00486D2D">
        <w:rPr>
          <w:rFonts w:ascii="Times New Roman" w:hAnsi="Times New Roman" w:cs="Times New Roman"/>
          <w:sz w:val="28"/>
          <w:szCs w:val="28"/>
        </w:rPr>
        <w:t xml:space="preserve"> quanto accad</w:t>
      </w:r>
      <w:r>
        <w:rPr>
          <w:rFonts w:ascii="Times New Roman" w:hAnsi="Times New Roman" w:cs="Times New Roman"/>
          <w:sz w:val="28"/>
          <w:szCs w:val="28"/>
        </w:rPr>
        <w:t>de</w:t>
      </w:r>
      <w:r w:rsidR="00486D2D">
        <w:rPr>
          <w:rFonts w:ascii="Times New Roman" w:hAnsi="Times New Roman" w:cs="Times New Roman"/>
          <w:sz w:val="28"/>
          <w:szCs w:val="28"/>
        </w:rPr>
        <w:t xml:space="preserve"> duemila e più anni fa</w:t>
      </w:r>
      <w:r>
        <w:rPr>
          <w:rFonts w:ascii="Times New Roman" w:hAnsi="Times New Roman" w:cs="Times New Roman"/>
          <w:sz w:val="28"/>
          <w:szCs w:val="28"/>
        </w:rPr>
        <w:t>,</w:t>
      </w:r>
      <w:r w:rsidR="00486D2D">
        <w:rPr>
          <w:rFonts w:ascii="Times New Roman" w:hAnsi="Times New Roman" w:cs="Times New Roman"/>
          <w:sz w:val="28"/>
          <w:szCs w:val="28"/>
        </w:rPr>
        <w:t xml:space="preserve"> nella notte di Betlemme, e continua ad accadere nella storia </w:t>
      </w:r>
      <w:r w:rsidR="008E218F">
        <w:rPr>
          <w:rFonts w:ascii="Times New Roman" w:hAnsi="Times New Roman" w:cs="Times New Roman"/>
          <w:sz w:val="28"/>
          <w:szCs w:val="28"/>
        </w:rPr>
        <w:t xml:space="preserve">umana </w:t>
      </w:r>
      <w:r w:rsidR="00486D2D">
        <w:rPr>
          <w:rFonts w:ascii="Times New Roman" w:hAnsi="Times New Roman" w:cs="Times New Roman"/>
          <w:sz w:val="28"/>
          <w:szCs w:val="28"/>
        </w:rPr>
        <w:t xml:space="preserve">e nel cuore </w:t>
      </w:r>
      <w:r w:rsidR="00DA5854">
        <w:rPr>
          <w:rFonts w:ascii="Times New Roman" w:hAnsi="Times New Roman" w:cs="Times New Roman"/>
          <w:sz w:val="28"/>
          <w:szCs w:val="28"/>
        </w:rPr>
        <w:t xml:space="preserve">di </w:t>
      </w:r>
      <w:r w:rsidR="00C659EA">
        <w:rPr>
          <w:rFonts w:ascii="Times New Roman" w:hAnsi="Times New Roman" w:cs="Times New Roman"/>
          <w:sz w:val="28"/>
          <w:szCs w:val="28"/>
        </w:rPr>
        <w:t>molti</w:t>
      </w:r>
      <w:r w:rsidR="00DA5854">
        <w:rPr>
          <w:rFonts w:ascii="Times New Roman" w:hAnsi="Times New Roman" w:cs="Times New Roman"/>
          <w:sz w:val="28"/>
          <w:szCs w:val="28"/>
        </w:rPr>
        <w:t xml:space="preserve">. </w:t>
      </w:r>
      <w:r w:rsidR="006F67DF">
        <w:rPr>
          <w:rFonts w:ascii="Times New Roman" w:hAnsi="Times New Roman" w:cs="Times New Roman"/>
          <w:sz w:val="28"/>
          <w:szCs w:val="28"/>
        </w:rPr>
        <w:t>La venuta di Dio nel mondo costituisce una ine</w:t>
      </w:r>
      <w:r w:rsidR="00653837">
        <w:rPr>
          <w:rFonts w:ascii="Times New Roman" w:hAnsi="Times New Roman" w:cs="Times New Roman"/>
          <w:sz w:val="28"/>
          <w:szCs w:val="28"/>
        </w:rPr>
        <w:t>vitabile</w:t>
      </w:r>
      <w:r w:rsidR="006F67DF">
        <w:rPr>
          <w:rFonts w:ascii="Times New Roman" w:hAnsi="Times New Roman" w:cs="Times New Roman"/>
          <w:sz w:val="28"/>
          <w:szCs w:val="28"/>
        </w:rPr>
        <w:t xml:space="preserve"> chiamata alla decisione</w:t>
      </w:r>
      <w:r w:rsidR="002C48DF">
        <w:rPr>
          <w:rFonts w:ascii="Times New Roman" w:hAnsi="Times New Roman" w:cs="Times New Roman"/>
          <w:sz w:val="28"/>
          <w:szCs w:val="28"/>
        </w:rPr>
        <w:t>: come accadde in quell</w:t>
      </w:r>
      <w:r w:rsidR="008133C1">
        <w:rPr>
          <w:rFonts w:ascii="Times New Roman" w:hAnsi="Times New Roman" w:cs="Times New Roman"/>
          <w:sz w:val="28"/>
          <w:szCs w:val="28"/>
        </w:rPr>
        <w:t>a</w:t>
      </w:r>
      <w:r w:rsidR="002C48DF">
        <w:rPr>
          <w:rFonts w:ascii="Times New Roman" w:hAnsi="Times New Roman" w:cs="Times New Roman"/>
          <w:sz w:val="28"/>
          <w:szCs w:val="28"/>
        </w:rPr>
        <w:t xml:space="preserve"> notte, in cui i rifiuti di</w:t>
      </w:r>
      <w:r w:rsidR="0032559A">
        <w:rPr>
          <w:rFonts w:ascii="Times New Roman" w:hAnsi="Times New Roman" w:cs="Times New Roman"/>
          <w:sz w:val="28"/>
          <w:szCs w:val="28"/>
        </w:rPr>
        <w:t xml:space="preserve"> quanti</w:t>
      </w:r>
      <w:r w:rsidR="00656FFC">
        <w:rPr>
          <w:rFonts w:ascii="Times New Roman" w:hAnsi="Times New Roman" w:cs="Times New Roman"/>
          <w:sz w:val="28"/>
          <w:szCs w:val="28"/>
        </w:rPr>
        <w:t xml:space="preserve"> a Maria, Giuseppe e il Bambino che doveva nascere </w:t>
      </w:r>
      <w:r w:rsidR="0060041B">
        <w:rPr>
          <w:rFonts w:ascii="Times New Roman" w:hAnsi="Times New Roman" w:cs="Times New Roman"/>
          <w:sz w:val="28"/>
          <w:szCs w:val="28"/>
        </w:rPr>
        <w:t>dissero che «per loro non c’era posto</w:t>
      </w:r>
      <w:r w:rsidR="00656FFC">
        <w:rPr>
          <w:rFonts w:ascii="Times New Roman" w:hAnsi="Times New Roman" w:cs="Times New Roman"/>
          <w:sz w:val="28"/>
          <w:szCs w:val="28"/>
        </w:rPr>
        <w:t xml:space="preserve"> nell’alloggio</w:t>
      </w:r>
      <w:r w:rsidR="0060041B">
        <w:rPr>
          <w:rFonts w:ascii="Times New Roman" w:hAnsi="Times New Roman" w:cs="Times New Roman"/>
          <w:sz w:val="28"/>
          <w:szCs w:val="28"/>
        </w:rPr>
        <w:t>» (</w:t>
      </w:r>
      <w:r w:rsidR="0060041B" w:rsidRPr="003F52BF">
        <w:rPr>
          <w:rFonts w:ascii="Times New Roman" w:hAnsi="Times New Roman" w:cs="Times New Roman"/>
          <w:i/>
          <w:iCs/>
          <w:sz w:val="28"/>
          <w:szCs w:val="28"/>
        </w:rPr>
        <w:t>Lc</w:t>
      </w:r>
      <w:r w:rsidR="0060041B">
        <w:rPr>
          <w:rFonts w:ascii="Times New Roman" w:hAnsi="Times New Roman" w:cs="Times New Roman"/>
          <w:sz w:val="28"/>
          <w:szCs w:val="28"/>
        </w:rPr>
        <w:t xml:space="preserve"> 2,7)</w:t>
      </w:r>
      <w:r w:rsidR="00C35F0F">
        <w:rPr>
          <w:rFonts w:ascii="Times New Roman" w:hAnsi="Times New Roman" w:cs="Times New Roman"/>
          <w:sz w:val="28"/>
          <w:szCs w:val="28"/>
        </w:rPr>
        <w:t>,</w:t>
      </w:r>
      <w:r w:rsidR="00656FFC">
        <w:rPr>
          <w:rFonts w:ascii="Times New Roman" w:hAnsi="Times New Roman" w:cs="Times New Roman"/>
          <w:sz w:val="28"/>
          <w:szCs w:val="28"/>
        </w:rPr>
        <w:t xml:space="preserve"> </w:t>
      </w:r>
      <w:r w:rsidR="00F564C1">
        <w:rPr>
          <w:rFonts w:ascii="Times New Roman" w:hAnsi="Times New Roman" w:cs="Times New Roman"/>
          <w:sz w:val="28"/>
          <w:szCs w:val="28"/>
        </w:rPr>
        <w:t>si intrecciarono</w:t>
      </w:r>
      <w:r w:rsidR="00CC7B53">
        <w:rPr>
          <w:rFonts w:ascii="Times New Roman" w:hAnsi="Times New Roman" w:cs="Times New Roman"/>
          <w:sz w:val="28"/>
          <w:szCs w:val="28"/>
        </w:rPr>
        <w:t xml:space="preserve"> con</w:t>
      </w:r>
      <w:r w:rsidR="00A44D92">
        <w:rPr>
          <w:rFonts w:ascii="Times New Roman" w:hAnsi="Times New Roman" w:cs="Times New Roman"/>
          <w:sz w:val="28"/>
          <w:szCs w:val="28"/>
        </w:rPr>
        <w:t xml:space="preserve"> l’apertura del cuore dei pastori</w:t>
      </w:r>
      <w:r w:rsidR="00CC7B53">
        <w:rPr>
          <w:rFonts w:ascii="Times New Roman" w:hAnsi="Times New Roman" w:cs="Times New Roman"/>
          <w:sz w:val="28"/>
          <w:szCs w:val="28"/>
        </w:rPr>
        <w:t>,</w:t>
      </w:r>
      <w:r w:rsidR="00A44D92">
        <w:rPr>
          <w:rFonts w:ascii="Times New Roman" w:hAnsi="Times New Roman" w:cs="Times New Roman"/>
          <w:sz w:val="28"/>
          <w:szCs w:val="28"/>
        </w:rPr>
        <w:t xml:space="preserve"> che</w:t>
      </w:r>
      <w:r w:rsidR="00DB192F">
        <w:rPr>
          <w:rFonts w:ascii="Times New Roman" w:hAnsi="Times New Roman" w:cs="Times New Roman"/>
          <w:sz w:val="28"/>
          <w:szCs w:val="28"/>
        </w:rPr>
        <w:t xml:space="preserve">, invece, </w:t>
      </w:r>
      <w:r w:rsidR="002A700E">
        <w:rPr>
          <w:rFonts w:ascii="Times New Roman" w:hAnsi="Times New Roman" w:cs="Times New Roman"/>
          <w:sz w:val="28"/>
          <w:szCs w:val="28"/>
        </w:rPr>
        <w:t>«a</w:t>
      </w:r>
      <w:r w:rsidR="002A700E" w:rsidRPr="002A700E">
        <w:rPr>
          <w:rFonts w:ascii="Times New Roman" w:hAnsi="Times New Roman" w:cs="Times New Roman"/>
          <w:sz w:val="28"/>
          <w:szCs w:val="28"/>
        </w:rPr>
        <w:t>ndarono, senza indugio, e trovarono Maria e Giuseppe e il bambino, adagiato nella mangiatoia</w:t>
      </w:r>
      <w:r w:rsidR="002A700E">
        <w:rPr>
          <w:rFonts w:ascii="Times New Roman" w:hAnsi="Times New Roman" w:cs="Times New Roman"/>
          <w:sz w:val="28"/>
          <w:szCs w:val="28"/>
        </w:rPr>
        <w:t>» (</w:t>
      </w:r>
      <w:r w:rsidR="002A700E" w:rsidRPr="008133C1">
        <w:rPr>
          <w:rFonts w:ascii="Times New Roman" w:hAnsi="Times New Roman" w:cs="Times New Roman"/>
          <w:i/>
          <w:iCs/>
          <w:sz w:val="28"/>
          <w:szCs w:val="28"/>
        </w:rPr>
        <w:t>Lc</w:t>
      </w:r>
      <w:r w:rsidR="002A700E">
        <w:rPr>
          <w:rFonts w:ascii="Times New Roman" w:hAnsi="Times New Roman" w:cs="Times New Roman"/>
          <w:sz w:val="28"/>
          <w:szCs w:val="28"/>
        </w:rPr>
        <w:t xml:space="preserve"> 2,</w:t>
      </w:r>
      <w:r w:rsidR="008133C1">
        <w:rPr>
          <w:rFonts w:ascii="Times New Roman" w:hAnsi="Times New Roman" w:cs="Times New Roman"/>
          <w:sz w:val="28"/>
          <w:szCs w:val="28"/>
        </w:rPr>
        <w:t>16)</w:t>
      </w:r>
      <w:r w:rsidR="002A700E" w:rsidRPr="002A700E">
        <w:rPr>
          <w:rFonts w:ascii="Times New Roman" w:hAnsi="Times New Roman" w:cs="Times New Roman"/>
          <w:sz w:val="28"/>
          <w:szCs w:val="28"/>
        </w:rPr>
        <w:t>.</w:t>
      </w:r>
      <w:r w:rsidR="008133C1">
        <w:rPr>
          <w:rFonts w:ascii="Times New Roman" w:hAnsi="Times New Roman" w:cs="Times New Roman"/>
          <w:sz w:val="28"/>
          <w:szCs w:val="28"/>
        </w:rPr>
        <w:t xml:space="preserve"> Accoglienza e rifiuto </w:t>
      </w:r>
      <w:r w:rsidR="00951DAD">
        <w:rPr>
          <w:rFonts w:ascii="Times New Roman" w:hAnsi="Times New Roman" w:cs="Times New Roman"/>
          <w:sz w:val="28"/>
          <w:szCs w:val="28"/>
        </w:rPr>
        <w:t xml:space="preserve">di Dio segnano ogni epoca della storia umana e non sono meno </w:t>
      </w:r>
      <w:r w:rsidR="00465421">
        <w:rPr>
          <w:rFonts w:ascii="Times New Roman" w:hAnsi="Times New Roman" w:cs="Times New Roman"/>
          <w:sz w:val="28"/>
          <w:szCs w:val="28"/>
        </w:rPr>
        <w:t xml:space="preserve">presenti </w:t>
      </w:r>
      <w:r w:rsidR="009723E6">
        <w:rPr>
          <w:rFonts w:ascii="Times New Roman" w:hAnsi="Times New Roman" w:cs="Times New Roman"/>
          <w:sz w:val="28"/>
          <w:szCs w:val="28"/>
        </w:rPr>
        <w:t>oggi</w:t>
      </w:r>
      <w:r w:rsidR="00465421">
        <w:rPr>
          <w:rFonts w:ascii="Times New Roman" w:hAnsi="Times New Roman" w:cs="Times New Roman"/>
          <w:sz w:val="28"/>
          <w:szCs w:val="28"/>
        </w:rPr>
        <w:t xml:space="preserve">. </w:t>
      </w:r>
      <w:r w:rsidR="0000547B">
        <w:rPr>
          <w:rFonts w:ascii="Times New Roman" w:hAnsi="Times New Roman" w:cs="Times New Roman"/>
          <w:sz w:val="28"/>
          <w:szCs w:val="28"/>
        </w:rPr>
        <w:t>Ma abbiamo coscienz</w:t>
      </w:r>
      <w:r w:rsidR="0046100A">
        <w:rPr>
          <w:rFonts w:ascii="Times New Roman" w:hAnsi="Times New Roman" w:cs="Times New Roman"/>
          <w:sz w:val="28"/>
          <w:szCs w:val="28"/>
        </w:rPr>
        <w:t>a</w:t>
      </w:r>
      <w:r w:rsidR="0000547B">
        <w:rPr>
          <w:rFonts w:ascii="Times New Roman" w:hAnsi="Times New Roman" w:cs="Times New Roman"/>
          <w:sz w:val="28"/>
          <w:szCs w:val="28"/>
        </w:rPr>
        <w:t xml:space="preserve"> che nessuno </w:t>
      </w:r>
      <w:r w:rsidR="00581B3A">
        <w:rPr>
          <w:rFonts w:ascii="Times New Roman" w:hAnsi="Times New Roman" w:cs="Times New Roman"/>
          <w:sz w:val="28"/>
          <w:szCs w:val="28"/>
        </w:rPr>
        <w:t xml:space="preserve">basta a sé stesso e </w:t>
      </w:r>
      <w:r w:rsidR="0046100A">
        <w:rPr>
          <w:rFonts w:ascii="Times New Roman" w:hAnsi="Times New Roman" w:cs="Times New Roman"/>
          <w:sz w:val="28"/>
          <w:szCs w:val="28"/>
        </w:rPr>
        <w:t xml:space="preserve">che </w:t>
      </w:r>
      <w:r w:rsidR="00581B3A">
        <w:rPr>
          <w:rFonts w:ascii="Times New Roman" w:hAnsi="Times New Roman" w:cs="Times New Roman"/>
          <w:sz w:val="28"/>
          <w:szCs w:val="28"/>
        </w:rPr>
        <w:t xml:space="preserve">Dio ci è necessario per dare </w:t>
      </w:r>
      <w:r w:rsidR="0000547B">
        <w:rPr>
          <w:rFonts w:ascii="Times New Roman" w:hAnsi="Times New Roman" w:cs="Times New Roman"/>
          <w:sz w:val="28"/>
          <w:szCs w:val="28"/>
        </w:rPr>
        <w:t>sen</w:t>
      </w:r>
      <w:r w:rsidR="007F6260">
        <w:rPr>
          <w:rFonts w:ascii="Times New Roman" w:hAnsi="Times New Roman" w:cs="Times New Roman"/>
          <w:sz w:val="28"/>
          <w:szCs w:val="28"/>
        </w:rPr>
        <w:t xml:space="preserve">so </w:t>
      </w:r>
      <w:r w:rsidR="0046100A">
        <w:rPr>
          <w:rFonts w:ascii="Times New Roman" w:hAnsi="Times New Roman" w:cs="Times New Roman"/>
          <w:sz w:val="28"/>
          <w:szCs w:val="28"/>
        </w:rPr>
        <w:t>alla nostra vita e alla storia di questo mondo?</w:t>
      </w:r>
    </w:p>
    <w:p w14:paraId="7BDA9791" w14:textId="0B243DBF" w:rsidR="00AE54FD" w:rsidRDefault="00DB6F87" w:rsidP="00486D2D">
      <w:pPr>
        <w:spacing w:before="12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Quel che segna in modo particolare il nostro tempo nell’opposizione all’accoglienza di Dio è </w:t>
      </w:r>
      <w:r w:rsidR="00E121CF">
        <w:rPr>
          <w:rFonts w:ascii="Times New Roman" w:hAnsi="Times New Roman" w:cs="Times New Roman"/>
          <w:sz w:val="28"/>
          <w:szCs w:val="28"/>
        </w:rPr>
        <w:t xml:space="preserve">la crescente disaffezione verso la vita. Si fa fatica ad accoglierla, come </w:t>
      </w:r>
      <w:r w:rsidR="000E4A7D">
        <w:rPr>
          <w:rFonts w:ascii="Times New Roman" w:hAnsi="Times New Roman" w:cs="Times New Roman"/>
          <w:sz w:val="28"/>
          <w:szCs w:val="28"/>
        </w:rPr>
        <w:t xml:space="preserve">dicono i dati sulla </w:t>
      </w:r>
      <w:r w:rsidR="00B54B25">
        <w:rPr>
          <w:rFonts w:ascii="Times New Roman" w:hAnsi="Times New Roman" w:cs="Times New Roman"/>
          <w:sz w:val="28"/>
          <w:szCs w:val="28"/>
        </w:rPr>
        <w:t>denatalità sempre in aumento</w:t>
      </w:r>
      <w:r w:rsidR="00CE23E7">
        <w:rPr>
          <w:rFonts w:ascii="Times New Roman" w:hAnsi="Times New Roman" w:cs="Times New Roman"/>
          <w:sz w:val="28"/>
          <w:szCs w:val="28"/>
        </w:rPr>
        <w:t>;</w:t>
      </w:r>
      <w:r w:rsidR="00B849BC">
        <w:rPr>
          <w:rFonts w:ascii="Times New Roman" w:hAnsi="Times New Roman" w:cs="Times New Roman"/>
          <w:sz w:val="28"/>
          <w:szCs w:val="28"/>
        </w:rPr>
        <w:t xml:space="preserve"> se ne mette in dubbio il valore in sé nella diffusa</w:t>
      </w:r>
      <w:r w:rsidR="00641EEF">
        <w:rPr>
          <w:rFonts w:ascii="Times New Roman" w:hAnsi="Times New Roman" w:cs="Times New Roman"/>
          <w:sz w:val="28"/>
          <w:szCs w:val="28"/>
        </w:rPr>
        <w:t xml:space="preserve"> cultura giustificativa dell’aborto – che è altra cosa dalle situazioni di fragilità in cui spesso si trova chi vi ricorre</w:t>
      </w:r>
      <w:r w:rsidR="00CE23E7">
        <w:rPr>
          <w:rFonts w:ascii="Times New Roman" w:hAnsi="Times New Roman" w:cs="Times New Roman"/>
          <w:sz w:val="28"/>
          <w:szCs w:val="28"/>
        </w:rPr>
        <w:t>,</w:t>
      </w:r>
      <w:r w:rsidR="00641EEF">
        <w:rPr>
          <w:rFonts w:ascii="Times New Roman" w:hAnsi="Times New Roman" w:cs="Times New Roman"/>
          <w:sz w:val="28"/>
          <w:szCs w:val="28"/>
        </w:rPr>
        <w:t xml:space="preserve"> </w:t>
      </w:r>
      <w:r w:rsidR="0032559A">
        <w:rPr>
          <w:rFonts w:ascii="Times New Roman" w:hAnsi="Times New Roman" w:cs="Times New Roman"/>
          <w:sz w:val="28"/>
          <w:szCs w:val="28"/>
        </w:rPr>
        <w:t>persone da</w:t>
      </w:r>
      <w:r w:rsidR="00641EEF">
        <w:rPr>
          <w:rFonts w:ascii="Times New Roman" w:hAnsi="Times New Roman" w:cs="Times New Roman"/>
          <w:sz w:val="28"/>
          <w:szCs w:val="28"/>
        </w:rPr>
        <w:t xml:space="preserve"> </w:t>
      </w:r>
      <w:r w:rsidR="00B849BC">
        <w:rPr>
          <w:rFonts w:ascii="Times New Roman" w:hAnsi="Times New Roman" w:cs="Times New Roman"/>
          <w:sz w:val="28"/>
          <w:szCs w:val="28"/>
        </w:rPr>
        <w:t>aiuta</w:t>
      </w:r>
      <w:r w:rsidR="0032559A">
        <w:rPr>
          <w:rFonts w:ascii="Times New Roman" w:hAnsi="Times New Roman" w:cs="Times New Roman"/>
          <w:sz w:val="28"/>
          <w:szCs w:val="28"/>
        </w:rPr>
        <w:t>re</w:t>
      </w:r>
      <w:r w:rsidR="00B46D5B">
        <w:rPr>
          <w:rFonts w:ascii="Times New Roman" w:hAnsi="Times New Roman" w:cs="Times New Roman"/>
          <w:sz w:val="28"/>
          <w:szCs w:val="28"/>
        </w:rPr>
        <w:t xml:space="preserve"> e non</w:t>
      </w:r>
      <w:r w:rsidR="00B849BC">
        <w:rPr>
          <w:rFonts w:ascii="Times New Roman" w:hAnsi="Times New Roman" w:cs="Times New Roman"/>
          <w:sz w:val="28"/>
          <w:szCs w:val="28"/>
        </w:rPr>
        <w:t xml:space="preserve"> criminalizza</w:t>
      </w:r>
      <w:r w:rsidR="00B46D5B">
        <w:rPr>
          <w:rFonts w:ascii="Times New Roman" w:hAnsi="Times New Roman" w:cs="Times New Roman"/>
          <w:sz w:val="28"/>
          <w:szCs w:val="28"/>
        </w:rPr>
        <w:t>re</w:t>
      </w:r>
      <w:r w:rsidR="00B849BC">
        <w:rPr>
          <w:rFonts w:ascii="Times New Roman" w:hAnsi="Times New Roman" w:cs="Times New Roman"/>
          <w:sz w:val="28"/>
          <w:szCs w:val="28"/>
        </w:rPr>
        <w:t xml:space="preserve"> –</w:t>
      </w:r>
      <w:r w:rsidR="00CE23E7">
        <w:rPr>
          <w:rFonts w:ascii="Times New Roman" w:hAnsi="Times New Roman" w:cs="Times New Roman"/>
          <w:sz w:val="28"/>
          <w:szCs w:val="28"/>
        </w:rPr>
        <w:t xml:space="preserve">; la si </w:t>
      </w:r>
      <w:r w:rsidR="00AC43E4">
        <w:rPr>
          <w:rFonts w:ascii="Times New Roman" w:hAnsi="Times New Roman" w:cs="Times New Roman"/>
          <w:sz w:val="28"/>
          <w:szCs w:val="28"/>
        </w:rPr>
        <w:t xml:space="preserve">sottopone a criteri di dignità che la rendono più o meno accettabile fino a </w:t>
      </w:r>
      <w:r w:rsidR="00E832F8">
        <w:rPr>
          <w:rFonts w:ascii="Times New Roman" w:hAnsi="Times New Roman" w:cs="Times New Roman"/>
          <w:sz w:val="28"/>
          <w:szCs w:val="28"/>
        </w:rPr>
        <w:t>pretenderne la fine per sé e per quant</w:t>
      </w:r>
      <w:r w:rsidR="00EA2FBC">
        <w:rPr>
          <w:rFonts w:ascii="Times New Roman" w:hAnsi="Times New Roman" w:cs="Times New Roman"/>
          <w:sz w:val="28"/>
          <w:szCs w:val="28"/>
        </w:rPr>
        <w:t>i</w:t>
      </w:r>
      <w:r w:rsidR="00E832F8">
        <w:rPr>
          <w:rFonts w:ascii="Times New Roman" w:hAnsi="Times New Roman" w:cs="Times New Roman"/>
          <w:sz w:val="28"/>
          <w:szCs w:val="28"/>
        </w:rPr>
        <w:t xml:space="preserve"> non riteniamo in possesso di </w:t>
      </w:r>
      <w:r w:rsidR="00B00A72">
        <w:rPr>
          <w:rFonts w:ascii="Times New Roman" w:hAnsi="Times New Roman" w:cs="Times New Roman"/>
          <w:sz w:val="28"/>
          <w:szCs w:val="28"/>
        </w:rPr>
        <w:t xml:space="preserve">un livello </w:t>
      </w:r>
      <w:r w:rsidR="00EA2FBC">
        <w:rPr>
          <w:rFonts w:ascii="Times New Roman" w:hAnsi="Times New Roman" w:cs="Times New Roman"/>
          <w:sz w:val="28"/>
          <w:szCs w:val="28"/>
        </w:rPr>
        <w:t xml:space="preserve">di vita </w:t>
      </w:r>
      <w:r w:rsidR="00A75966">
        <w:rPr>
          <w:rFonts w:ascii="Times New Roman" w:hAnsi="Times New Roman" w:cs="Times New Roman"/>
          <w:sz w:val="28"/>
          <w:szCs w:val="28"/>
        </w:rPr>
        <w:t>adeguato; la lasciamo ai margini della società quando ci si propone nelle forme di un</w:t>
      </w:r>
      <w:r w:rsidR="00C660AB">
        <w:rPr>
          <w:rFonts w:ascii="Times New Roman" w:hAnsi="Times New Roman" w:cs="Times New Roman"/>
          <w:sz w:val="28"/>
          <w:szCs w:val="28"/>
        </w:rPr>
        <w:t xml:space="preserve">a presenza importuna e tale da mettere in crisi </w:t>
      </w:r>
      <w:r w:rsidR="00B22DAB">
        <w:rPr>
          <w:rFonts w:ascii="Times New Roman" w:hAnsi="Times New Roman" w:cs="Times New Roman"/>
          <w:sz w:val="28"/>
          <w:szCs w:val="28"/>
        </w:rPr>
        <w:t xml:space="preserve">la convivenza sociale; </w:t>
      </w:r>
      <w:r w:rsidR="00B46D5B">
        <w:rPr>
          <w:rFonts w:ascii="Times New Roman" w:hAnsi="Times New Roman" w:cs="Times New Roman"/>
          <w:sz w:val="28"/>
          <w:szCs w:val="28"/>
        </w:rPr>
        <w:t>più</w:t>
      </w:r>
      <w:r w:rsidR="00B22DAB">
        <w:rPr>
          <w:rFonts w:ascii="Times New Roman" w:hAnsi="Times New Roman" w:cs="Times New Roman"/>
          <w:sz w:val="28"/>
          <w:szCs w:val="28"/>
        </w:rPr>
        <w:t xml:space="preserve"> radicalmente</w:t>
      </w:r>
      <w:r w:rsidR="001655CC">
        <w:rPr>
          <w:rFonts w:ascii="Times New Roman" w:hAnsi="Times New Roman" w:cs="Times New Roman"/>
          <w:sz w:val="28"/>
          <w:szCs w:val="28"/>
        </w:rPr>
        <w:t>,</w:t>
      </w:r>
      <w:r w:rsidR="00B22DAB">
        <w:rPr>
          <w:rFonts w:ascii="Times New Roman" w:hAnsi="Times New Roman" w:cs="Times New Roman"/>
          <w:sz w:val="28"/>
          <w:szCs w:val="28"/>
        </w:rPr>
        <w:t xml:space="preserve"> è il sospetto sull’altro come </w:t>
      </w:r>
      <w:r w:rsidR="002D4019">
        <w:rPr>
          <w:rFonts w:ascii="Times New Roman" w:hAnsi="Times New Roman" w:cs="Times New Roman"/>
          <w:sz w:val="28"/>
          <w:szCs w:val="28"/>
        </w:rPr>
        <w:t xml:space="preserve">un invasore in ogni </w:t>
      </w:r>
      <w:r w:rsidR="001A30F1">
        <w:rPr>
          <w:rFonts w:ascii="Times New Roman" w:hAnsi="Times New Roman" w:cs="Times New Roman"/>
          <w:sz w:val="28"/>
          <w:szCs w:val="28"/>
        </w:rPr>
        <w:t xml:space="preserve">caso </w:t>
      </w:r>
      <w:r w:rsidR="002D4019">
        <w:rPr>
          <w:rFonts w:ascii="Times New Roman" w:hAnsi="Times New Roman" w:cs="Times New Roman"/>
          <w:sz w:val="28"/>
          <w:szCs w:val="28"/>
        </w:rPr>
        <w:t>della mia libertà</w:t>
      </w:r>
      <w:r w:rsidR="001A30F1">
        <w:rPr>
          <w:rFonts w:ascii="Times New Roman" w:hAnsi="Times New Roman" w:cs="Times New Roman"/>
          <w:sz w:val="28"/>
          <w:szCs w:val="28"/>
        </w:rPr>
        <w:t>,</w:t>
      </w:r>
      <w:r w:rsidR="002D4019">
        <w:rPr>
          <w:rFonts w:ascii="Times New Roman" w:hAnsi="Times New Roman" w:cs="Times New Roman"/>
          <w:sz w:val="28"/>
          <w:szCs w:val="28"/>
        </w:rPr>
        <w:t xml:space="preserve"> concepita come spazio della mia autonomia </w:t>
      </w:r>
      <w:r w:rsidR="00510565">
        <w:rPr>
          <w:rFonts w:ascii="Times New Roman" w:hAnsi="Times New Roman" w:cs="Times New Roman"/>
          <w:sz w:val="28"/>
          <w:szCs w:val="28"/>
        </w:rPr>
        <w:t xml:space="preserve">e delle mie aspirazioni. </w:t>
      </w:r>
      <w:r w:rsidR="007C769D">
        <w:rPr>
          <w:rFonts w:ascii="Times New Roman" w:hAnsi="Times New Roman" w:cs="Times New Roman"/>
          <w:sz w:val="28"/>
          <w:szCs w:val="28"/>
        </w:rPr>
        <w:t xml:space="preserve">Per molti non c’è spazio per la vita, quando essa è la vita dell’altro </w:t>
      </w:r>
      <w:r w:rsidR="000971B6">
        <w:rPr>
          <w:rFonts w:ascii="Times New Roman" w:hAnsi="Times New Roman" w:cs="Times New Roman"/>
          <w:sz w:val="28"/>
          <w:szCs w:val="28"/>
        </w:rPr>
        <w:t xml:space="preserve">o quando essa non è all’altezza delle </w:t>
      </w:r>
      <w:r w:rsidR="009E2546">
        <w:rPr>
          <w:rFonts w:ascii="Times New Roman" w:hAnsi="Times New Roman" w:cs="Times New Roman"/>
          <w:sz w:val="28"/>
          <w:szCs w:val="28"/>
        </w:rPr>
        <w:t>attese</w:t>
      </w:r>
      <w:r w:rsidR="00BF2B06">
        <w:rPr>
          <w:rFonts w:ascii="Times New Roman" w:hAnsi="Times New Roman" w:cs="Times New Roman"/>
          <w:sz w:val="28"/>
          <w:szCs w:val="28"/>
        </w:rPr>
        <w:t xml:space="preserve">. Anche oggi non sarebbe facile per il Figlio di </w:t>
      </w:r>
      <w:r w:rsidR="009E2546">
        <w:rPr>
          <w:rFonts w:ascii="Times New Roman" w:hAnsi="Times New Roman" w:cs="Times New Roman"/>
          <w:sz w:val="28"/>
          <w:szCs w:val="28"/>
        </w:rPr>
        <w:t xml:space="preserve">Dio </w:t>
      </w:r>
      <w:r w:rsidR="00BF2B06">
        <w:rPr>
          <w:rFonts w:ascii="Times New Roman" w:hAnsi="Times New Roman" w:cs="Times New Roman"/>
          <w:sz w:val="28"/>
          <w:szCs w:val="28"/>
        </w:rPr>
        <w:t xml:space="preserve">trovare un alloggio tra noi. </w:t>
      </w:r>
    </w:p>
    <w:p w14:paraId="3485CDFE" w14:textId="2BADCC3C" w:rsidR="00BF2B06" w:rsidRDefault="00564F70" w:rsidP="00486D2D">
      <w:pPr>
        <w:spacing w:before="12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7A6CBD">
        <w:rPr>
          <w:rFonts w:ascii="Times New Roman" w:hAnsi="Times New Roman" w:cs="Times New Roman"/>
          <w:sz w:val="28"/>
          <w:szCs w:val="28"/>
        </w:rPr>
        <w:t xml:space="preserve">on dobbiamo </w:t>
      </w:r>
      <w:r>
        <w:rPr>
          <w:rFonts w:ascii="Times New Roman" w:hAnsi="Times New Roman" w:cs="Times New Roman"/>
          <w:sz w:val="28"/>
          <w:szCs w:val="28"/>
        </w:rPr>
        <w:t>però dimenticare</w:t>
      </w:r>
      <w:r w:rsidR="007A6CBD">
        <w:rPr>
          <w:rFonts w:ascii="Times New Roman" w:hAnsi="Times New Roman" w:cs="Times New Roman"/>
          <w:sz w:val="28"/>
          <w:szCs w:val="28"/>
        </w:rPr>
        <w:t xml:space="preserve"> quanti nel nostro tempo </w:t>
      </w:r>
      <w:r w:rsidR="00D41BB6">
        <w:rPr>
          <w:rFonts w:ascii="Times New Roman" w:hAnsi="Times New Roman" w:cs="Times New Roman"/>
          <w:sz w:val="28"/>
          <w:szCs w:val="28"/>
        </w:rPr>
        <w:t xml:space="preserve">condividono </w:t>
      </w:r>
      <w:r w:rsidR="00057C4E">
        <w:rPr>
          <w:rFonts w:ascii="Times New Roman" w:hAnsi="Times New Roman" w:cs="Times New Roman"/>
          <w:sz w:val="28"/>
          <w:szCs w:val="28"/>
        </w:rPr>
        <w:t>la docilità fiduciosa</w:t>
      </w:r>
      <w:r w:rsidR="00D41BB6">
        <w:rPr>
          <w:rFonts w:ascii="Times New Roman" w:hAnsi="Times New Roman" w:cs="Times New Roman"/>
          <w:sz w:val="28"/>
          <w:szCs w:val="28"/>
        </w:rPr>
        <w:t xml:space="preserve"> dei pastori e si fanno vicini alla vita che nasce, alla vita nella sofferenza, alla vita dell’altro</w:t>
      </w:r>
      <w:r w:rsidR="008E116E">
        <w:rPr>
          <w:rFonts w:ascii="Times New Roman" w:hAnsi="Times New Roman" w:cs="Times New Roman"/>
          <w:sz w:val="28"/>
          <w:szCs w:val="28"/>
        </w:rPr>
        <w:t>, ascoltando la voce che, se non risuona nel cielo della notte</w:t>
      </w:r>
      <w:r w:rsidR="009E2546">
        <w:rPr>
          <w:rFonts w:ascii="Times New Roman" w:hAnsi="Times New Roman" w:cs="Times New Roman"/>
          <w:sz w:val="28"/>
          <w:szCs w:val="28"/>
        </w:rPr>
        <w:t>,</w:t>
      </w:r>
      <w:r w:rsidR="008E116E">
        <w:rPr>
          <w:rFonts w:ascii="Times New Roman" w:hAnsi="Times New Roman" w:cs="Times New Roman"/>
          <w:sz w:val="28"/>
          <w:szCs w:val="28"/>
        </w:rPr>
        <w:t xml:space="preserve"> è pur sempre presente in quel cielo </w:t>
      </w:r>
      <w:r w:rsidR="00AA2D99">
        <w:rPr>
          <w:rFonts w:ascii="Times New Roman" w:hAnsi="Times New Roman" w:cs="Times New Roman"/>
          <w:sz w:val="28"/>
          <w:szCs w:val="28"/>
        </w:rPr>
        <w:t xml:space="preserve">che è dato a ciascuno e che è il proprio cuore. </w:t>
      </w:r>
      <w:r w:rsidR="00830FA0">
        <w:rPr>
          <w:rFonts w:ascii="Times New Roman" w:hAnsi="Times New Roman" w:cs="Times New Roman"/>
          <w:sz w:val="28"/>
          <w:szCs w:val="28"/>
        </w:rPr>
        <w:t>Tanti sono i</w:t>
      </w:r>
      <w:r w:rsidR="00AA2D99">
        <w:rPr>
          <w:rFonts w:ascii="Times New Roman" w:hAnsi="Times New Roman" w:cs="Times New Roman"/>
          <w:sz w:val="28"/>
          <w:szCs w:val="28"/>
        </w:rPr>
        <w:t xml:space="preserve"> gesti di bene attorno a noi</w:t>
      </w:r>
      <w:r w:rsidR="00830FA0">
        <w:rPr>
          <w:rFonts w:ascii="Times New Roman" w:hAnsi="Times New Roman" w:cs="Times New Roman"/>
          <w:sz w:val="28"/>
          <w:szCs w:val="28"/>
        </w:rPr>
        <w:t>:</w:t>
      </w:r>
      <w:r w:rsidR="00AA2D99">
        <w:rPr>
          <w:rFonts w:ascii="Times New Roman" w:hAnsi="Times New Roman" w:cs="Times New Roman"/>
          <w:sz w:val="28"/>
          <w:szCs w:val="28"/>
        </w:rPr>
        <w:t xml:space="preserve"> l</w:t>
      </w:r>
      <w:r w:rsidR="00EB2A54">
        <w:rPr>
          <w:rFonts w:ascii="Times New Roman" w:hAnsi="Times New Roman" w:cs="Times New Roman"/>
          <w:sz w:val="28"/>
          <w:szCs w:val="28"/>
        </w:rPr>
        <w:t xml:space="preserve">’affetto </w:t>
      </w:r>
      <w:r w:rsidR="00F023DF">
        <w:rPr>
          <w:rFonts w:ascii="Times New Roman" w:hAnsi="Times New Roman" w:cs="Times New Roman"/>
          <w:sz w:val="28"/>
          <w:szCs w:val="28"/>
        </w:rPr>
        <w:t>dei genitori per i propri figli</w:t>
      </w:r>
      <w:r w:rsidR="00830FA0">
        <w:rPr>
          <w:rFonts w:ascii="Times New Roman" w:hAnsi="Times New Roman" w:cs="Times New Roman"/>
          <w:sz w:val="28"/>
          <w:szCs w:val="28"/>
        </w:rPr>
        <w:t>;</w:t>
      </w:r>
      <w:r w:rsidR="00F023DF">
        <w:rPr>
          <w:rFonts w:ascii="Times New Roman" w:hAnsi="Times New Roman" w:cs="Times New Roman"/>
          <w:sz w:val="28"/>
          <w:szCs w:val="28"/>
        </w:rPr>
        <w:t xml:space="preserve"> l’impegno formativo degli educatori nella scuola e negli altri spazi di crescita delle nuove generazioni</w:t>
      </w:r>
      <w:r w:rsidR="00830FA0">
        <w:rPr>
          <w:rFonts w:ascii="Times New Roman" w:hAnsi="Times New Roman" w:cs="Times New Roman"/>
          <w:sz w:val="28"/>
          <w:szCs w:val="28"/>
        </w:rPr>
        <w:t>;</w:t>
      </w:r>
      <w:r w:rsidR="00F023DF">
        <w:rPr>
          <w:rFonts w:ascii="Times New Roman" w:hAnsi="Times New Roman" w:cs="Times New Roman"/>
          <w:sz w:val="28"/>
          <w:szCs w:val="28"/>
        </w:rPr>
        <w:t xml:space="preserve"> la generosità con cui ci si prende cura di chi è più fragile</w:t>
      </w:r>
      <w:r w:rsidR="009B447C">
        <w:rPr>
          <w:rFonts w:ascii="Times New Roman" w:hAnsi="Times New Roman" w:cs="Times New Roman"/>
          <w:sz w:val="28"/>
          <w:szCs w:val="28"/>
        </w:rPr>
        <w:t>, magari perché coinvolto nei percorsi delle dipendenze che intossicano adolescenti e giovani</w:t>
      </w:r>
      <w:r w:rsidR="00830FA0">
        <w:rPr>
          <w:rFonts w:ascii="Times New Roman" w:hAnsi="Times New Roman" w:cs="Times New Roman"/>
          <w:sz w:val="28"/>
          <w:szCs w:val="28"/>
        </w:rPr>
        <w:t>;</w:t>
      </w:r>
      <w:r w:rsidR="009B447C">
        <w:rPr>
          <w:rFonts w:ascii="Times New Roman" w:hAnsi="Times New Roman" w:cs="Times New Roman"/>
          <w:sz w:val="28"/>
          <w:szCs w:val="28"/>
        </w:rPr>
        <w:t xml:space="preserve"> l</w:t>
      </w:r>
      <w:r w:rsidR="00EB2A54">
        <w:rPr>
          <w:rFonts w:ascii="Times New Roman" w:hAnsi="Times New Roman" w:cs="Times New Roman"/>
          <w:sz w:val="28"/>
          <w:szCs w:val="28"/>
        </w:rPr>
        <w:t>a cura di quanti operano per alleviare le sofferenze dei malati</w:t>
      </w:r>
      <w:r w:rsidR="00830FA0">
        <w:rPr>
          <w:rFonts w:ascii="Times New Roman" w:hAnsi="Times New Roman" w:cs="Times New Roman"/>
          <w:sz w:val="28"/>
          <w:szCs w:val="28"/>
        </w:rPr>
        <w:t>;</w:t>
      </w:r>
      <w:r w:rsidR="00EB2A54">
        <w:rPr>
          <w:rFonts w:ascii="Times New Roman" w:hAnsi="Times New Roman" w:cs="Times New Roman"/>
          <w:sz w:val="28"/>
          <w:szCs w:val="28"/>
        </w:rPr>
        <w:t xml:space="preserve"> </w:t>
      </w:r>
      <w:r w:rsidR="00D77EDC">
        <w:rPr>
          <w:rFonts w:ascii="Times New Roman" w:hAnsi="Times New Roman" w:cs="Times New Roman"/>
          <w:sz w:val="28"/>
          <w:szCs w:val="28"/>
        </w:rPr>
        <w:t xml:space="preserve">la dedizione con cui molti si chinano sulle povertà e </w:t>
      </w:r>
      <w:r w:rsidR="00E22CB4">
        <w:rPr>
          <w:rFonts w:ascii="Times New Roman" w:hAnsi="Times New Roman" w:cs="Times New Roman"/>
          <w:sz w:val="28"/>
          <w:szCs w:val="28"/>
        </w:rPr>
        <w:t>raggiungono le emarginazioni</w:t>
      </w:r>
      <w:r w:rsidR="00830FA0">
        <w:rPr>
          <w:rFonts w:ascii="Times New Roman" w:hAnsi="Times New Roman" w:cs="Times New Roman"/>
          <w:sz w:val="28"/>
          <w:szCs w:val="28"/>
        </w:rPr>
        <w:t>;</w:t>
      </w:r>
      <w:r w:rsidR="00E22CB4">
        <w:rPr>
          <w:rFonts w:ascii="Times New Roman" w:hAnsi="Times New Roman" w:cs="Times New Roman"/>
          <w:sz w:val="28"/>
          <w:szCs w:val="28"/>
        </w:rPr>
        <w:t xml:space="preserve"> </w:t>
      </w:r>
      <w:r w:rsidR="006507D9">
        <w:rPr>
          <w:rFonts w:ascii="Times New Roman" w:hAnsi="Times New Roman" w:cs="Times New Roman"/>
          <w:sz w:val="28"/>
          <w:szCs w:val="28"/>
        </w:rPr>
        <w:t xml:space="preserve">il volontariato che cerca di alleviare le pene di detenuti </w:t>
      </w:r>
      <w:r w:rsidR="00B674B2">
        <w:rPr>
          <w:rFonts w:ascii="Times New Roman" w:hAnsi="Times New Roman" w:cs="Times New Roman"/>
          <w:sz w:val="28"/>
          <w:szCs w:val="28"/>
        </w:rPr>
        <w:t>in condizioni non degne dell’essere umano</w:t>
      </w:r>
      <w:r w:rsidR="00830FA0">
        <w:rPr>
          <w:rFonts w:ascii="Times New Roman" w:hAnsi="Times New Roman" w:cs="Times New Roman"/>
          <w:sz w:val="28"/>
          <w:szCs w:val="28"/>
        </w:rPr>
        <w:t>;</w:t>
      </w:r>
      <w:r w:rsidR="00B674B2">
        <w:rPr>
          <w:rFonts w:ascii="Times New Roman" w:hAnsi="Times New Roman" w:cs="Times New Roman"/>
          <w:sz w:val="28"/>
          <w:szCs w:val="28"/>
        </w:rPr>
        <w:t xml:space="preserve"> </w:t>
      </w:r>
      <w:r w:rsidR="00E22CB4">
        <w:rPr>
          <w:rFonts w:ascii="Times New Roman" w:hAnsi="Times New Roman" w:cs="Times New Roman"/>
          <w:sz w:val="28"/>
          <w:szCs w:val="28"/>
        </w:rPr>
        <w:t>l’accoglienza di profughi e migranti sradicati da patrie e culture</w:t>
      </w:r>
      <w:r w:rsidR="00EE3C71">
        <w:rPr>
          <w:rFonts w:ascii="Times New Roman" w:hAnsi="Times New Roman" w:cs="Times New Roman"/>
          <w:sz w:val="28"/>
          <w:szCs w:val="28"/>
        </w:rPr>
        <w:t xml:space="preserve">. Potremmo continuare </w:t>
      </w:r>
      <w:r w:rsidR="00995784">
        <w:rPr>
          <w:rFonts w:ascii="Times New Roman" w:hAnsi="Times New Roman" w:cs="Times New Roman"/>
          <w:sz w:val="28"/>
          <w:szCs w:val="28"/>
        </w:rPr>
        <w:t>e concludere</w:t>
      </w:r>
      <w:r w:rsidR="00EE3C71">
        <w:rPr>
          <w:rFonts w:ascii="Times New Roman" w:hAnsi="Times New Roman" w:cs="Times New Roman"/>
          <w:sz w:val="28"/>
          <w:szCs w:val="28"/>
        </w:rPr>
        <w:t xml:space="preserve"> che anche oggi c’è chi va incontro al Figlio di Dio che viene nel volto dell’altro. </w:t>
      </w:r>
    </w:p>
    <w:p w14:paraId="4A08CA8A" w14:textId="083DE245" w:rsidR="007778BA" w:rsidRDefault="00465421" w:rsidP="006139B0">
      <w:pPr>
        <w:spacing w:before="12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problema </w:t>
      </w:r>
      <w:r w:rsidR="00BB2DBB">
        <w:rPr>
          <w:rFonts w:ascii="Times New Roman" w:hAnsi="Times New Roman" w:cs="Times New Roman"/>
          <w:sz w:val="28"/>
          <w:szCs w:val="28"/>
        </w:rPr>
        <w:t xml:space="preserve">per collocarci </w:t>
      </w:r>
      <w:r w:rsidR="006139B0">
        <w:rPr>
          <w:rFonts w:ascii="Times New Roman" w:hAnsi="Times New Roman" w:cs="Times New Roman"/>
          <w:sz w:val="28"/>
          <w:szCs w:val="28"/>
        </w:rPr>
        <w:t>dall’una o dall’altra parte di questo approccio alla vita</w:t>
      </w:r>
      <w:r w:rsidR="00C65E7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sta nel riconoscere</w:t>
      </w:r>
      <w:r w:rsidR="00D45DBD">
        <w:rPr>
          <w:rFonts w:ascii="Times New Roman" w:hAnsi="Times New Roman" w:cs="Times New Roman"/>
          <w:sz w:val="28"/>
          <w:szCs w:val="28"/>
        </w:rPr>
        <w:t xml:space="preserve"> i segni della presenza di Dio tra noi. Non era facile scorgerlo ne</w:t>
      </w:r>
      <w:r w:rsidR="008F2A24">
        <w:rPr>
          <w:rFonts w:ascii="Times New Roman" w:hAnsi="Times New Roman" w:cs="Times New Roman"/>
          <w:sz w:val="28"/>
          <w:szCs w:val="28"/>
        </w:rPr>
        <w:t xml:space="preserve">l fragile bimbo </w:t>
      </w:r>
      <w:r w:rsidR="000301CA">
        <w:rPr>
          <w:rFonts w:ascii="Times New Roman" w:hAnsi="Times New Roman" w:cs="Times New Roman"/>
          <w:sz w:val="28"/>
          <w:szCs w:val="28"/>
        </w:rPr>
        <w:t xml:space="preserve">nascosto nel </w:t>
      </w:r>
      <w:r w:rsidR="008E1D1D">
        <w:rPr>
          <w:rFonts w:ascii="Times New Roman" w:hAnsi="Times New Roman" w:cs="Times New Roman"/>
          <w:sz w:val="28"/>
          <w:szCs w:val="28"/>
        </w:rPr>
        <w:t>grembo</w:t>
      </w:r>
      <w:r w:rsidR="000301CA">
        <w:rPr>
          <w:rFonts w:ascii="Times New Roman" w:hAnsi="Times New Roman" w:cs="Times New Roman"/>
          <w:sz w:val="28"/>
          <w:szCs w:val="28"/>
        </w:rPr>
        <w:t xml:space="preserve"> di una giovane donna e neppure </w:t>
      </w:r>
      <w:r w:rsidR="0015736D">
        <w:rPr>
          <w:rFonts w:ascii="Times New Roman" w:hAnsi="Times New Roman" w:cs="Times New Roman"/>
          <w:sz w:val="28"/>
          <w:szCs w:val="28"/>
        </w:rPr>
        <w:t xml:space="preserve">mentre giaceva </w:t>
      </w:r>
      <w:r w:rsidR="000301CA">
        <w:rPr>
          <w:rFonts w:ascii="Times New Roman" w:hAnsi="Times New Roman" w:cs="Times New Roman"/>
          <w:sz w:val="28"/>
          <w:szCs w:val="28"/>
        </w:rPr>
        <w:t>nell’umiltà di un</w:t>
      </w:r>
      <w:r w:rsidR="00AE54FD">
        <w:rPr>
          <w:rFonts w:ascii="Times New Roman" w:hAnsi="Times New Roman" w:cs="Times New Roman"/>
          <w:sz w:val="28"/>
          <w:szCs w:val="28"/>
        </w:rPr>
        <w:t xml:space="preserve">a mangiatoia. A fare la differenza fu l’apertura del cuore, che permise ai pastori di udire il coro degli angeli, a cui altri rimasero sordi. </w:t>
      </w:r>
    </w:p>
    <w:p w14:paraId="099580CF" w14:textId="3EA5E462" w:rsidR="00977BBE" w:rsidRPr="00995784" w:rsidRDefault="00977BBE" w:rsidP="006139B0">
      <w:pPr>
        <w:spacing w:before="12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784">
        <w:rPr>
          <w:rFonts w:ascii="Times New Roman" w:hAnsi="Times New Roman" w:cs="Times New Roman"/>
          <w:sz w:val="28"/>
          <w:szCs w:val="28"/>
        </w:rPr>
        <w:lastRenderedPageBreak/>
        <w:t>Ascoltiamo i</w:t>
      </w:r>
      <w:r w:rsidR="003F6DA2" w:rsidRPr="00995784">
        <w:rPr>
          <w:rFonts w:ascii="Times New Roman" w:hAnsi="Times New Roman" w:cs="Times New Roman"/>
          <w:sz w:val="28"/>
          <w:szCs w:val="28"/>
        </w:rPr>
        <w:t>l</w:t>
      </w:r>
      <w:r w:rsidRPr="00995784">
        <w:rPr>
          <w:rFonts w:ascii="Times New Roman" w:hAnsi="Times New Roman" w:cs="Times New Roman"/>
          <w:sz w:val="28"/>
          <w:szCs w:val="28"/>
        </w:rPr>
        <w:t xml:space="preserve"> cor</w:t>
      </w:r>
      <w:r w:rsidR="003F6DA2" w:rsidRPr="00995784">
        <w:rPr>
          <w:rFonts w:ascii="Times New Roman" w:hAnsi="Times New Roman" w:cs="Times New Roman"/>
          <w:sz w:val="28"/>
          <w:szCs w:val="28"/>
        </w:rPr>
        <w:t>o</w:t>
      </w:r>
      <w:r w:rsidRPr="00995784">
        <w:rPr>
          <w:rFonts w:ascii="Times New Roman" w:hAnsi="Times New Roman" w:cs="Times New Roman"/>
          <w:sz w:val="28"/>
          <w:szCs w:val="28"/>
        </w:rPr>
        <w:t xml:space="preserve"> degli angeli, che oggi ci parlano nelle voci dei bambini, dei vecchi, </w:t>
      </w:r>
      <w:r w:rsidR="007E5234" w:rsidRPr="00995784">
        <w:rPr>
          <w:rFonts w:ascii="Times New Roman" w:hAnsi="Times New Roman" w:cs="Times New Roman"/>
          <w:sz w:val="28"/>
          <w:szCs w:val="28"/>
        </w:rPr>
        <w:t xml:space="preserve">degli afflitti, dei poveri, </w:t>
      </w:r>
      <w:r w:rsidR="00995784">
        <w:rPr>
          <w:rFonts w:ascii="Times New Roman" w:hAnsi="Times New Roman" w:cs="Times New Roman"/>
          <w:sz w:val="28"/>
          <w:szCs w:val="28"/>
        </w:rPr>
        <w:t>d</w:t>
      </w:r>
      <w:r w:rsidR="007E5234" w:rsidRPr="00995784">
        <w:rPr>
          <w:rFonts w:ascii="Times New Roman" w:hAnsi="Times New Roman" w:cs="Times New Roman"/>
          <w:sz w:val="28"/>
          <w:szCs w:val="28"/>
        </w:rPr>
        <w:t>ell’altro</w:t>
      </w:r>
      <w:r w:rsidR="00004720" w:rsidRPr="00995784">
        <w:rPr>
          <w:rFonts w:ascii="Times New Roman" w:hAnsi="Times New Roman" w:cs="Times New Roman"/>
          <w:sz w:val="28"/>
          <w:szCs w:val="28"/>
        </w:rPr>
        <w:t xml:space="preserve"> accanto a noi</w:t>
      </w:r>
      <w:r w:rsidR="007E5234" w:rsidRPr="0099578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1D391E" w14:textId="1DDFBF5D" w:rsidR="00761BD7" w:rsidRDefault="0053097F" w:rsidP="006139B0">
      <w:pPr>
        <w:spacing w:before="12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Sono voci, </w:t>
      </w:r>
      <w:r w:rsidRPr="00995784">
        <w:rPr>
          <w:rFonts w:ascii="Times New Roman" w:hAnsi="Times New Roman" w:cs="Times New Roman"/>
          <w:sz w:val="28"/>
          <w:szCs w:val="28"/>
        </w:rPr>
        <w:t>queste</w:t>
      </w:r>
      <w:r>
        <w:rPr>
          <w:rFonts w:ascii="Times New Roman" w:hAnsi="Times New Roman" w:cs="Times New Roman"/>
          <w:sz w:val="28"/>
          <w:szCs w:val="28"/>
        </w:rPr>
        <w:t xml:space="preserve">, che ci indirizzano </w:t>
      </w:r>
      <w:r w:rsidR="00086BE5">
        <w:rPr>
          <w:rFonts w:ascii="Times New Roman" w:hAnsi="Times New Roman" w:cs="Times New Roman"/>
          <w:sz w:val="28"/>
          <w:szCs w:val="28"/>
        </w:rPr>
        <w:t>oltre noi stessi</w:t>
      </w:r>
      <w:r w:rsidR="006F2259">
        <w:rPr>
          <w:rFonts w:ascii="Times New Roman" w:hAnsi="Times New Roman" w:cs="Times New Roman"/>
          <w:sz w:val="28"/>
          <w:szCs w:val="28"/>
        </w:rPr>
        <w:t>,</w:t>
      </w:r>
      <w:r w:rsidR="00086BE5">
        <w:rPr>
          <w:rFonts w:ascii="Times New Roman" w:hAnsi="Times New Roman" w:cs="Times New Roman"/>
          <w:sz w:val="28"/>
          <w:szCs w:val="28"/>
        </w:rPr>
        <w:t xml:space="preserve"> verso un oltre che non sia </w:t>
      </w:r>
      <w:r w:rsidR="001E3809">
        <w:rPr>
          <w:rFonts w:ascii="Times New Roman" w:hAnsi="Times New Roman" w:cs="Times New Roman"/>
          <w:sz w:val="28"/>
          <w:szCs w:val="28"/>
        </w:rPr>
        <w:t xml:space="preserve">nostro </w:t>
      </w:r>
      <w:r w:rsidR="00B128F8">
        <w:rPr>
          <w:rFonts w:ascii="Times New Roman" w:hAnsi="Times New Roman" w:cs="Times New Roman"/>
          <w:sz w:val="28"/>
          <w:szCs w:val="28"/>
        </w:rPr>
        <w:t xml:space="preserve">pari, ma sia in grado di innalzarci, di farci uscire dalle nostre mediocrità. Abbiamo bisogno </w:t>
      </w:r>
      <w:r w:rsidR="00981491" w:rsidRPr="009C7BB7">
        <w:rPr>
          <w:rFonts w:ascii="Times New Roman" w:hAnsi="Times New Roman" w:cs="Times New Roman"/>
          <w:sz w:val="28"/>
          <w:szCs w:val="28"/>
        </w:rPr>
        <w:t>che qualcuno, ci liberi da noi stessi, ci salvi</w:t>
      </w:r>
      <w:r w:rsidR="00B128F8" w:rsidRPr="009C7BB7">
        <w:rPr>
          <w:rFonts w:ascii="Times New Roman" w:hAnsi="Times New Roman" w:cs="Times New Roman"/>
          <w:sz w:val="28"/>
          <w:szCs w:val="28"/>
        </w:rPr>
        <w:t xml:space="preserve">, </w:t>
      </w:r>
      <w:r w:rsidR="00B128F8">
        <w:rPr>
          <w:rFonts w:ascii="Times New Roman" w:hAnsi="Times New Roman" w:cs="Times New Roman"/>
          <w:sz w:val="28"/>
          <w:szCs w:val="28"/>
        </w:rPr>
        <w:t>perché nessuno di noi è in grado di salvare sé stesso.</w:t>
      </w:r>
      <w:r w:rsidR="00DB398C">
        <w:rPr>
          <w:rFonts w:ascii="Times New Roman" w:hAnsi="Times New Roman" w:cs="Times New Roman"/>
          <w:sz w:val="28"/>
          <w:szCs w:val="28"/>
        </w:rPr>
        <w:t xml:space="preserve"> </w:t>
      </w:r>
      <w:r w:rsidR="009C7BB7">
        <w:rPr>
          <w:rFonts w:ascii="Times New Roman" w:hAnsi="Times New Roman" w:cs="Times New Roman"/>
          <w:sz w:val="28"/>
          <w:szCs w:val="28"/>
        </w:rPr>
        <w:t>Ma un</w:t>
      </w:r>
      <w:r w:rsidR="00DB398C">
        <w:rPr>
          <w:rFonts w:ascii="Times New Roman" w:hAnsi="Times New Roman" w:cs="Times New Roman"/>
          <w:sz w:val="28"/>
          <w:szCs w:val="28"/>
        </w:rPr>
        <w:t xml:space="preserve"> Salvatore </w:t>
      </w:r>
      <w:r w:rsidR="009C7BB7">
        <w:rPr>
          <w:rFonts w:ascii="Times New Roman" w:hAnsi="Times New Roman" w:cs="Times New Roman"/>
          <w:sz w:val="28"/>
          <w:szCs w:val="28"/>
        </w:rPr>
        <w:t>c’è</w:t>
      </w:r>
      <w:r w:rsidR="00DB398C">
        <w:rPr>
          <w:rFonts w:ascii="Times New Roman" w:hAnsi="Times New Roman" w:cs="Times New Roman"/>
          <w:sz w:val="28"/>
          <w:szCs w:val="28"/>
        </w:rPr>
        <w:t>, si chiama Gesù, e</w:t>
      </w:r>
      <w:r w:rsidR="00515BE6">
        <w:rPr>
          <w:rFonts w:ascii="Times New Roman" w:hAnsi="Times New Roman" w:cs="Times New Roman"/>
          <w:sz w:val="28"/>
          <w:szCs w:val="28"/>
        </w:rPr>
        <w:t>, come scrive</w:t>
      </w:r>
      <w:r w:rsidR="00DB398C">
        <w:rPr>
          <w:rFonts w:ascii="Times New Roman" w:hAnsi="Times New Roman" w:cs="Times New Roman"/>
          <w:sz w:val="28"/>
          <w:szCs w:val="28"/>
        </w:rPr>
        <w:t xml:space="preserve"> la lettera agli Ebrei</w:t>
      </w:r>
      <w:r w:rsidR="00515BE6">
        <w:rPr>
          <w:rFonts w:ascii="Times New Roman" w:hAnsi="Times New Roman" w:cs="Times New Roman"/>
          <w:sz w:val="28"/>
          <w:szCs w:val="28"/>
        </w:rPr>
        <w:t>,</w:t>
      </w:r>
      <w:r w:rsidR="00722C04">
        <w:rPr>
          <w:rFonts w:ascii="Times New Roman" w:hAnsi="Times New Roman" w:cs="Times New Roman"/>
          <w:sz w:val="28"/>
          <w:szCs w:val="28"/>
        </w:rPr>
        <w:t xml:space="preserve"> è lui il dono del Padre, «irradiazione della sua gloria</w:t>
      </w:r>
      <w:r w:rsidR="00923E51">
        <w:rPr>
          <w:rFonts w:ascii="Times New Roman" w:hAnsi="Times New Roman" w:cs="Times New Roman"/>
          <w:sz w:val="28"/>
          <w:szCs w:val="28"/>
        </w:rPr>
        <w:t xml:space="preserve"> e impronta della sua sostanza e tutto sostiene con la sua parola potente</w:t>
      </w:r>
      <w:r w:rsidR="00D96560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D96560" w:rsidRPr="00A32788">
        <w:rPr>
          <w:rFonts w:ascii="Times New Roman" w:hAnsi="Times New Roman" w:cs="Times New Roman"/>
          <w:i/>
          <w:iCs/>
          <w:sz w:val="28"/>
          <w:szCs w:val="28"/>
        </w:rPr>
        <w:t>Eb</w:t>
      </w:r>
      <w:proofErr w:type="spellEnd"/>
      <w:r w:rsidR="00D96560">
        <w:rPr>
          <w:rFonts w:ascii="Times New Roman" w:hAnsi="Times New Roman" w:cs="Times New Roman"/>
          <w:sz w:val="28"/>
          <w:szCs w:val="28"/>
        </w:rPr>
        <w:t xml:space="preserve"> 1,</w:t>
      </w:r>
      <w:r w:rsidR="00A32788">
        <w:rPr>
          <w:rFonts w:ascii="Times New Roman" w:hAnsi="Times New Roman" w:cs="Times New Roman"/>
          <w:sz w:val="28"/>
          <w:szCs w:val="28"/>
        </w:rPr>
        <w:t xml:space="preserve">3). Il piccolo bambino di Betlemme è colui </w:t>
      </w:r>
      <w:r w:rsidR="00F001D3">
        <w:rPr>
          <w:rFonts w:ascii="Times New Roman" w:hAnsi="Times New Roman" w:cs="Times New Roman"/>
          <w:sz w:val="28"/>
          <w:szCs w:val="28"/>
        </w:rPr>
        <w:t>che Dio «</w:t>
      </w:r>
      <w:r w:rsidR="0002774E" w:rsidRPr="0002774E">
        <w:rPr>
          <w:rFonts w:ascii="Times New Roman" w:hAnsi="Times New Roman" w:cs="Times New Roman"/>
          <w:sz w:val="28"/>
          <w:szCs w:val="28"/>
        </w:rPr>
        <w:t>ha stabilito erede di tutte le cose e mediante il quale ha fatto anche il mondo</w:t>
      </w:r>
      <w:r w:rsidR="0002774E">
        <w:rPr>
          <w:rFonts w:ascii="Times New Roman" w:hAnsi="Times New Roman" w:cs="Times New Roman"/>
          <w:sz w:val="28"/>
          <w:szCs w:val="28"/>
        </w:rPr>
        <w:t>»</w:t>
      </w:r>
      <w:r w:rsidR="00C14CD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14CD6" w:rsidRPr="00A32788">
        <w:rPr>
          <w:rFonts w:ascii="Times New Roman" w:hAnsi="Times New Roman" w:cs="Times New Roman"/>
          <w:i/>
          <w:iCs/>
          <w:sz w:val="28"/>
          <w:szCs w:val="28"/>
        </w:rPr>
        <w:t>Eb</w:t>
      </w:r>
      <w:proofErr w:type="spellEnd"/>
      <w:r w:rsidR="00C14CD6">
        <w:rPr>
          <w:rFonts w:ascii="Times New Roman" w:hAnsi="Times New Roman" w:cs="Times New Roman"/>
          <w:sz w:val="28"/>
          <w:szCs w:val="28"/>
        </w:rPr>
        <w:t xml:space="preserve"> 1,2)</w:t>
      </w:r>
      <w:r w:rsidR="0002774E">
        <w:rPr>
          <w:rFonts w:ascii="Times New Roman" w:hAnsi="Times New Roman" w:cs="Times New Roman"/>
          <w:sz w:val="28"/>
          <w:szCs w:val="28"/>
        </w:rPr>
        <w:t xml:space="preserve">, venuto tra noi per </w:t>
      </w:r>
      <w:r w:rsidR="006F5C3E">
        <w:rPr>
          <w:rFonts w:ascii="Times New Roman" w:hAnsi="Times New Roman" w:cs="Times New Roman"/>
          <w:sz w:val="28"/>
          <w:szCs w:val="28"/>
        </w:rPr>
        <w:t>ridare un volto nuovo a questo mondo</w:t>
      </w:r>
      <w:r w:rsidR="00C14CD6">
        <w:rPr>
          <w:rFonts w:ascii="Times New Roman" w:hAnsi="Times New Roman" w:cs="Times New Roman"/>
          <w:sz w:val="28"/>
          <w:szCs w:val="28"/>
        </w:rPr>
        <w:t>, a</w:t>
      </w:r>
      <w:r w:rsidR="006F5C3E">
        <w:rPr>
          <w:rFonts w:ascii="Times New Roman" w:hAnsi="Times New Roman" w:cs="Times New Roman"/>
          <w:sz w:val="28"/>
          <w:szCs w:val="28"/>
        </w:rPr>
        <w:t xml:space="preserve"> portarci tutti fuori dalla nostra miseria</w:t>
      </w:r>
      <w:r w:rsidR="00761BD7">
        <w:rPr>
          <w:rFonts w:ascii="Times New Roman" w:hAnsi="Times New Roman" w:cs="Times New Roman"/>
          <w:sz w:val="28"/>
          <w:szCs w:val="28"/>
        </w:rPr>
        <w:t xml:space="preserve">. </w:t>
      </w:r>
      <w:r w:rsidR="00435AE6">
        <w:rPr>
          <w:rFonts w:ascii="Times New Roman" w:hAnsi="Times New Roman" w:cs="Times New Roman"/>
          <w:sz w:val="28"/>
          <w:szCs w:val="28"/>
        </w:rPr>
        <w:t>Un dono, quello di Gesù di cui abbiamo bisogno, per uscire dall</w:t>
      </w:r>
      <w:r w:rsidR="008E46FE">
        <w:rPr>
          <w:rFonts w:ascii="Times New Roman" w:hAnsi="Times New Roman" w:cs="Times New Roman"/>
          <w:sz w:val="28"/>
          <w:szCs w:val="28"/>
        </w:rPr>
        <w:t>’</w:t>
      </w:r>
      <w:r w:rsidR="00435AE6">
        <w:rPr>
          <w:rFonts w:ascii="Times New Roman" w:hAnsi="Times New Roman" w:cs="Times New Roman"/>
          <w:sz w:val="28"/>
          <w:szCs w:val="28"/>
        </w:rPr>
        <w:t>aridità de</w:t>
      </w:r>
      <w:r w:rsidR="008E46FE">
        <w:rPr>
          <w:rFonts w:ascii="Times New Roman" w:hAnsi="Times New Roman" w:cs="Times New Roman"/>
          <w:sz w:val="28"/>
          <w:szCs w:val="28"/>
        </w:rPr>
        <w:t>i nostri giorni</w:t>
      </w:r>
      <w:r w:rsidR="00435AE6">
        <w:rPr>
          <w:rFonts w:ascii="Times New Roman" w:hAnsi="Times New Roman" w:cs="Times New Roman"/>
          <w:sz w:val="28"/>
          <w:szCs w:val="28"/>
        </w:rPr>
        <w:t>, perché lui è il miracolo dell</w:t>
      </w:r>
      <w:r w:rsidR="005D0B1C">
        <w:rPr>
          <w:rFonts w:ascii="Times New Roman" w:hAnsi="Times New Roman" w:cs="Times New Roman"/>
          <w:sz w:val="28"/>
          <w:szCs w:val="28"/>
        </w:rPr>
        <w:t>’assoluta gratuità</w:t>
      </w:r>
      <w:r w:rsidR="00435AE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F4CD57" w14:textId="1951B80F" w:rsidR="0053097F" w:rsidRDefault="00761BD7" w:rsidP="006139B0">
      <w:pPr>
        <w:spacing w:before="12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Perché da qui comincia il Natale, dal riconoscerci </w:t>
      </w:r>
      <w:r w:rsidR="00593600">
        <w:rPr>
          <w:rFonts w:ascii="Times New Roman" w:hAnsi="Times New Roman" w:cs="Times New Roman"/>
          <w:sz w:val="28"/>
          <w:szCs w:val="28"/>
        </w:rPr>
        <w:t xml:space="preserve">miseri, </w:t>
      </w:r>
      <w:r>
        <w:rPr>
          <w:rFonts w:ascii="Times New Roman" w:hAnsi="Times New Roman" w:cs="Times New Roman"/>
          <w:sz w:val="28"/>
          <w:szCs w:val="28"/>
        </w:rPr>
        <w:t>bisognosi</w:t>
      </w:r>
      <w:r w:rsidR="00512F6A">
        <w:rPr>
          <w:rFonts w:ascii="Times New Roman" w:hAnsi="Times New Roman" w:cs="Times New Roman"/>
          <w:sz w:val="28"/>
          <w:szCs w:val="28"/>
        </w:rPr>
        <w:t xml:space="preserve"> e quindi pronti ad accogliere </w:t>
      </w:r>
      <w:r w:rsidR="008106AA">
        <w:rPr>
          <w:rFonts w:ascii="Times New Roman" w:hAnsi="Times New Roman" w:cs="Times New Roman"/>
          <w:sz w:val="28"/>
          <w:szCs w:val="28"/>
        </w:rPr>
        <w:t xml:space="preserve">il dono che è Gesù. </w:t>
      </w:r>
      <w:r w:rsidR="00D10249">
        <w:rPr>
          <w:rFonts w:ascii="Times New Roman" w:hAnsi="Times New Roman" w:cs="Times New Roman"/>
          <w:sz w:val="28"/>
          <w:szCs w:val="28"/>
        </w:rPr>
        <w:t>Allora potremo</w:t>
      </w:r>
      <w:r w:rsidR="008106AA">
        <w:rPr>
          <w:rFonts w:ascii="Times New Roman" w:hAnsi="Times New Roman" w:cs="Times New Roman"/>
          <w:sz w:val="28"/>
          <w:szCs w:val="28"/>
        </w:rPr>
        <w:t xml:space="preserve"> far nostre </w:t>
      </w:r>
      <w:r w:rsidR="00B362C0">
        <w:rPr>
          <w:rFonts w:ascii="Times New Roman" w:hAnsi="Times New Roman" w:cs="Times New Roman"/>
          <w:sz w:val="28"/>
          <w:szCs w:val="28"/>
        </w:rPr>
        <w:t>l</w:t>
      </w:r>
      <w:r w:rsidR="008106AA">
        <w:rPr>
          <w:rFonts w:ascii="Times New Roman" w:hAnsi="Times New Roman" w:cs="Times New Roman"/>
          <w:sz w:val="28"/>
          <w:szCs w:val="28"/>
        </w:rPr>
        <w:t>e parole che un poeta</w:t>
      </w:r>
      <w:r w:rsidR="004968F8">
        <w:rPr>
          <w:rFonts w:ascii="Times New Roman" w:hAnsi="Times New Roman" w:cs="Times New Roman"/>
          <w:sz w:val="28"/>
          <w:szCs w:val="28"/>
        </w:rPr>
        <w:t>, Bertold Brecht,</w:t>
      </w:r>
      <w:r w:rsidR="007613DF">
        <w:rPr>
          <w:rFonts w:ascii="Times New Roman" w:hAnsi="Times New Roman" w:cs="Times New Roman"/>
          <w:sz w:val="28"/>
          <w:szCs w:val="28"/>
        </w:rPr>
        <w:t xml:space="preserve"> stupendoci, mette </w:t>
      </w:r>
      <w:r w:rsidR="004968F8">
        <w:rPr>
          <w:rFonts w:ascii="Times New Roman" w:hAnsi="Times New Roman" w:cs="Times New Roman"/>
          <w:sz w:val="28"/>
          <w:szCs w:val="28"/>
        </w:rPr>
        <w:t xml:space="preserve">sulla bocca dei poveri nella notte di Natale, </w:t>
      </w:r>
      <w:r w:rsidR="00B631F8">
        <w:rPr>
          <w:rFonts w:ascii="Times New Roman" w:hAnsi="Times New Roman" w:cs="Times New Roman"/>
          <w:sz w:val="28"/>
          <w:szCs w:val="28"/>
        </w:rPr>
        <w:t>parole</w:t>
      </w:r>
      <w:r w:rsidR="004968F8">
        <w:rPr>
          <w:rFonts w:ascii="Times New Roman" w:hAnsi="Times New Roman" w:cs="Times New Roman"/>
          <w:sz w:val="28"/>
          <w:szCs w:val="28"/>
        </w:rPr>
        <w:t xml:space="preserve"> che </w:t>
      </w:r>
      <w:r w:rsidR="00B631F8">
        <w:rPr>
          <w:rFonts w:ascii="Times New Roman" w:hAnsi="Times New Roman" w:cs="Times New Roman"/>
          <w:sz w:val="28"/>
          <w:szCs w:val="28"/>
        </w:rPr>
        <w:t xml:space="preserve">è bene </w:t>
      </w:r>
      <w:r w:rsidR="001B3470">
        <w:rPr>
          <w:rFonts w:ascii="Times New Roman" w:hAnsi="Times New Roman" w:cs="Times New Roman"/>
          <w:sz w:val="28"/>
          <w:szCs w:val="28"/>
        </w:rPr>
        <w:t>che</w:t>
      </w:r>
      <w:r w:rsidR="00D32CA5">
        <w:rPr>
          <w:rFonts w:ascii="Times New Roman" w:hAnsi="Times New Roman" w:cs="Times New Roman"/>
          <w:sz w:val="28"/>
          <w:szCs w:val="28"/>
        </w:rPr>
        <w:t xml:space="preserve"> tutti </w:t>
      </w:r>
      <w:r w:rsidR="00FE506E">
        <w:rPr>
          <w:rFonts w:ascii="Times New Roman" w:hAnsi="Times New Roman" w:cs="Times New Roman"/>
          <w:sz w:val="28"/>
          <w:szCs w:val="28"/>
        </w:rPr>
        <w:t>fa</w:t>
      </w:r>
      <w:r w:rsidR="001B3470">
        <w:rPr>
          <w:rFonts w:ascii="Times New Roman" w:hAnsi="Times New Roman" w:cs="Times New Roman"/>
          <w:sz w:val="28"/>
          <w:szCs w:val="28"/>
        </w:rPr>
        <w:t>cciamo</w:t>
      </w:r>
      <w:r w:rsidR="00FE506E">
        <w:rPr>
          <w:rFonts w:ascii="Times New Roman" w:hAnsi="Times New Roman" w:cs="Times New Roman"/>
          <w:sz w:val="28"/>
          <w:szCs w:val="28"/>
        </w:rPr>
        <w:t xml:space="preserve"> </w:t>
      </w:r>
      <w:r w:rsidR="00D32CA5">
        <w:rPr>
          <w:rFonts w:ascii="Times New Roman" w:hAnsi="Times New Roman" w:cs="Times New Roman"/>
          <w:sz w:val="28"/>
          <w:szCs w:val="28"/>
        </w:rPr>
        <w:t>nostre, perché tutti siamo poveri, se non di cose</w:t>
      </w:r>
      <w:r w:rsidR="00B73A05">
        <w:rPr>
          <w:rFonts w:ascii="Times New Roman" w:hAnsi="Times New Roman" w:cs="Times New Roman"/>
          <w:sz w:val="28"/>
          <w:szCs w:val="28"/>
        </w:rPr>
        <w:t>,</w:t>
      </w:r>
      <w:r w:rsidR="00D32CA5">
        <w:rPr>
          <w:rFonts w:ascii="Times New Roman" w:hAnsi="Times New Roman" w:cs="Times New Roman"/>
          <w:sz w:val="28"/>
          <w:szCs w:val="28"/>
        </w:rPr>
        <w:t xml:space="preserve"> certamente di </w:t>
      </w:r>
      <w:r w:rsidR="00B73A05">
        <w:rPr>
          <w:rFonts w:ascii="Times New Roman" w:hAnsi="Times New Roman" w:cs="Times New Roman"/>
          <w:sz w:val="28"/>
          <w:szCs w:val="28"/>
        </w:rPr>
        <w:t xml:space="preserve">fiducia e di </w:t>
      </w:r>
      <w:r w:rsidR="00D32CA5">
        <w:rPr>
          <w:rFonts w:ascii="Times New Roman" w:hAnsi="Times New Roman" w:cs="Times New Roman"/>
          <w:sz w:val="28"/>
          <w:szCs w:val="28"/>
        </w:rPr>
        <w:t>speranza</w:t>
      </w:r>
      <w:r w:rsidR="002D7215">
        <w:rPr>
          <w:rFonts w:ascii="Times New Roman" w:hAnsi="Times New Roman" w:cs="Times New Roman"/>
          <w:sz w:val="28"/>
          <w:szCs w:val="28"/>
        </w:rPr>
        <w:t>, nel gelo dei nostri cuori</w:t>
      </w:r>
      <w:r w:rsidR="00D32CA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E7AC8C3" w14:textId="5EAEB32F" w:rsidR="00D32CA5" w:rsidRDefault="00081D16" w:rsidP="006139B0">
      <w:pPr>
        <w:spacing w:before="12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«Oggi siamo seduti, alla vigilia </w:t>
      </w:r>
    </w:p>
    <w:p w14:paraId="474D96BE" w14:textId="2697DF91" w:rsidR="00081D16" w:rsidRDefault="00081D16" w:rsidP="002D7215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 Natale, noi, gente misera, </w:t>
      </w:r>
    </w:p>
    <w:p w14:paraId="2EC5A666" w14:textId="188498E1" w:rsidR="00B6446D" w:rsidRDefault="00B6446D" w:rsidP="002D7215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una gelida stanzetta, </w:t>
      </w:r>
    </w:p>
    <w:p w14:paraId="6EE75B74" w14:textId="6C71FFA1" w:rsidR="00B6446D" w:rsidRDefault="00B6446D" w:rsidP="002D7215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vento corre fuori, il vento entra</w:t>
      </w:r>
      <w:r w:rsidR="00B8256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7D529BF" w14:textId="4F322F9E" w:rsidR="00B8256C" w:rsidRDefault="00B8256C" w:rsidP="002D7215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Vieni, Buon Signore Gesù, da noi, volgi lo sguardo: </w:t>
      </w:r>
    </w:p>
    <w:p w14:paraId="31E60C28" w14:textId="2EBA7521" w:rsidR="00B8256C" w:rsidRDefault="002D7215" w:rsidP="002D7215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perché tu ci sei davvero necessario»</w:t>
      </w:r>
      <w:r w:rsidR="00FE506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89D559" w14:textId="77777777" w:rsidR="00FE506E" w:rsidRDefault="00FE506E" w:rsidP="000806BE">
      <w:pPr>
        <w:spacing w:before="12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0FD9FB5" w14:textId="7B710FBF" w:rsidR="00FE506E" w:rsidRPr="000806BE" w:rsidRDefault="00FE506E" w:rsidP="000806BE">
      <w:pPr>
        <w:spacing w:before="120" w:line="360" w:lineRule="exact"/>
        <w:ind w:left="311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806BE">
        <w:rPr>
          <w:rFonts w:ascii="Times New Roman" w:hAnsi="Times New Roman" w:cs="Times New Roman"/>
          <w:i/>
          <w:iCs/>
          <w:sz w:val="28"/>
          <w:szCs w:val="28"/>
        </w:rPr>
        <w:t>Giuseppe card. Betori</w:t>
      </w:r>
    </w:p>
    <w:sectPr w:rsidR="00FE506E" w:rsidRPr="000806BE" w:rsidSect="00470A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1D957" w14:textId="77777777" w:rsidR="008E1216" w:rsidRDefault="008E1216" w:rsidP="00DC6D02">
      <w:r>
        <w:separator/>
      </w:r>
    </w:p>
  </w:endnote>
  <w:endnote w:type="continuationSeparator" w:id="0">
    <w:p w14:paraId="589681FD" w14:textId="77777777" w:rsidR="008E1216" w:rsidRDefault="008E1216" w:rsidP="00DC6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79B61" w14:textId="77777777" w:rsidR="00DC6D02" w:rsidRDefault="00DC6D0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4564265"/>
      <w:docPartObj>
        <w:docPartGallery w:val="Page Numbers (Bottom of Page)"/>
        <w:docPartUnique/>
      </w:docPartObj>
    </w:sdtPr>
    <w:sdtContent>
      <w:p w14:paraId="773D5841" w14:textId="649BD94A" w:rsidR="00DC6D02" w:rsidRDefault="00DC6D0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CBD932" w14:textId="77777777" w:rsidR="00DC6D02" w:rsidRDefault="00DC6D0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CC34D" w14:textId="77777777" w:rsidR="00DC6D02" w:rsidRDefault="00DC6D0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11569" w14:textId="77777777" w:rsidR="008E1216" w:rsidRDefault="008E1216" w:rsidP="00DC6D02">
      <w:r>
        <w:separator/>
      </w:r>
    </w:p>
  </w:footnote>
  <w:footnote w:type="continuationSeparator" w:id="0">
    <w:p w14:paraId="18F2D3C1" w14:textId="77777777" w:rsidR="008E1216" w:rsidRDefault="008E1216" w:rsidP="00DC6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5EA0A" w14:textId="77777777" w:rsidR="00DC6D02" w:rsidRDefault="00DC6D0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21F7C" w14:textId="77777777" w:rsidR="00DC6D02" w:rsidRDefault="00DC6D0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B069E" w14:textId="77777777" w:rsidR="00DC6D02" w:rsidRDefault="00DC6D0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A45"/>
    <w:rsid w:val="00004720"/>
    <w:rsid w:val="0000547B"/>
    <w:rsid w:val="0002774E"/>
    <w:rsid w:val="000301CA"/>
    <w:rsid w:val="00044529"/>
    <w:rsid w:val="00057C4E"/>
    <w:rsid w:val="000806BE"/>
    <w:rsid w:val="00081407"/>
    <w:rsid w:val="00081598"/>
    <w:rsid w:val="00081D16"/>
    <w:rsid w:val="000857FA"/>
    <w:rsid w:val="00086BE5"/>
    <w:rsid w:val="00087105"/>
    <w:rsid w:val="000971B6"/>
    <w:rsid w:val="000E4A7D"/>
    <w:rsid w:val="00107925"/>
    <w:rsid w:val="00126A9A"/>
    <w:rsid w:val="00127E12"/>
    <w:rsid w:val="001351A9"/>
    <w:rsid w:val="0015736D"/>
    <w:rsid w:val="001655CC"/>
    <w:rsid w:val="00166E2A"/>
    <w:rsid w:val="001A30F1"/>
    <w:rsid w:val="001B32AC"/>
    <w:rsid w:val="001B3470"/>
    <w:rsid w:val="001E3809"/>
    <w:rsid w:val="00224DC7"/>
    <w:rsid w:val="002551E3"/>
    <w:rsid w:val="002A049A"/>
    <w:rsid w:val="002A700E"/>
    <w:rsid w:val="002B3D2D"/>
    <w:rsid w:val="002C48DF"/>
    <w:rsid w:val="002D4019"/>
    <w:rsid w:val="002D7215"/>
    <w:rsid w:val="003079B9"/>
    <w:rsid w:val="0032559A"/>
    <w:rsid w:val="00372E14"/>
    <w:rsid w:val="003C2576"/>
    <w:rsid w:val="003D4CAD"/>
    <w:rsid w:val="003E2DF8"/>
    <w:rsid w:val="003F52BF"/>
    <w:rsid w:val="003F6DA2"/>
    <w:rsid w:val="004061C0"/>
    <w:rsid w:val="00422DB4"/>
    <w:rsid w:val="00435AE6"/>
    <w:rsid w:val="0046100A"/>
    <w:rsid w:val="00465421"/>
    <w:rsid w:val="00470A7E"/>
    <w:rsid w:val="00486D2D"/>
    <w:rsid w:val="00492A2A"/>
    <w:rsid w:val="004968F8"/>
    <w:rsid w:val="004B214A"/>
    <w:rsid w:val="004F0A24"/>
    <w:rsid w:val="00510565"/>
    <w:rsid w:val="00512F6A"/>
    <w:rsid w:val="00515BE6"/>
    <w:rsid w:val="0053097F"/>
    <w:rsid w:val="00536FBC"/>
    <w:rsid w:val="00564F70"/>
    <w:rsid w:val="00581B3A"/>
    <w:rsid w:val="00590074"/>
    <w:rsid w:val="00593600"/>
    <w:rsid w:val="005C616C"/>
    <w:rsid w:val="005D0B1C"/>
    <w:rsid w:val="0060041B"/>
    <w:rsid w:val="006139B0"/>
    <w:rsid w:val="00622941"/>
    <w:rsid w:val="00641EEF"/>
    <w:rsid w:val="006507D9"/>
    <w:rsid w:val="00653837"/>
    <w:rsid w:val="00656FFC"/>
    <w:rsid w:val="006F2259"/>
    <w:rsid w:val="006F5C3E"/>
    <w:rsid w:val="006F67DF"/>
    <w:rsid w:val="00715381"/>
    <w:rsid w:val="00722C04"/>
    <w:rsid w:val="007367C4"/>
    <w:rsid w:val="007613DF"/>
    <w:rsid w:val="00761BD7"/>
    <w:rsid w:val="00771A30"/>
    <w:rsid w:val="007778BA"/>
    <w:rsid w:val="007A6CBD"/>
    <w:rsid w:val="007C27B2"/>
    <w:rsid w:val="007C769D"/>
    <w:rsid w:val="007D3FF5"/>
    <w:rsid w:val="007E5234"/>
    <w:rsid w:val="007F6260"/>
    <w:rsid w:val="00805FF5"/>
    <w:rsid w:val="008106AA"/>
    <w:rsid w:val="008133C1"/>
    <w:rsid w:val="00830FA0"/>
    <w:rsid w:val="0086466E"/>
    <w:rsid w:val="008666DB"/>
    <w:rsid w:val="0088708D"/>
    <w:rsid w:val="008E116E"/>
    <w:rsid w:val="008E1216"/>
    <w:rsid w:val="008E1D1D"/>
    <w:rsid w:val="008E218F"/>
    <w:rsid w:val="008E46FE"/>
    <w:rsid w:val="008F2A24"/>
    <w:rsid w:val="008F4B52"/>
    <w:rsid w:val="009219C7"/>
    <w:rsid w:val="00923E51"/>
    <w:rsid w:val="00951DAD"/>
    <w:rsid w:val="009723E6"/>
    <w:rsid w:val="00977BBE"/>
    <w:rsid w:val="00981491"/>
    <w:rsid w:val="00995317"/>
    <w:rsid w:val="00995784"/>
    <w:rsid w:val="009B447C"/>
    <w:rsid w:val="009C7BB7"/>
    <w:rsid w:val="009D0758"/>
    <w:rsid w:val="009E2546"/>
    <w:rsid w:val="00A32788"/>
    <w:rsid w:val="00A44D92"/>
    <w:rsid w:val="00A75966"/>
    <w:rsid w:val="00A9652B"/>
    <w:rsid w:val="00AA2D99"/>
    <w:rsid w:val="00AB07B2"/>
    <w:rsid w:val="00AB09ED"/>
    <w:rsid w:val="00AC3F1D"/>
    <w:rsid w:val="00AC43E4"/>
    <w:rsid w:val="00AE54FD"/>
    <w:rsid w:val="00B00A72"/>
    <w:rsid w:val="00B128F8"/>
    <w:rsid w:val="00B143E5"/>
    <w:rsid w:val="00B22DAB"/>
    <w:rsid w:val="00B362C0"/>
    <w:rsid w:val="00B46D5B"/>
    <w:rsid w:val="00B54B25"/>
    <w:rsid w:val="00B631F8"/>
    <w:rsid w:val="00B6446D"/>
    <w:rsid w:val="00B674B2"/>
    <w:rsid w:val="00B7320C"/>
    <w:rsid w:val="00B73A05"/>
    <w:rsid w:val="00B8256C"/>
    <w:rsid w:val="00B849BC"/>
    <w:rsid w:val="00B936DB"/>
    <w:rsid w:val="00BA5747"/>
    <w:rsid w:val="00BB2DBB"/>
    <w:rsid w:val="00BF2B06"/>
    <w:rsid w:val="00C14CD6"/>
    <w:rsid w:val="00C323C3"/>
    <w:rsid w:val="00C35F0F"/>
    <w:rsid w:val="00C57D95"/>
    <w:rsid w:val="00C659EA"/>
    <w:rsid w:val="00C65E70"/>
    <w:rsid w:val="00C660AB"/>
    <w:rsid w:val="00C675D3"/>
    <w:rsid w:val="00C72AD8"/>
    <w:rsid w:val="00C82A29"/>
    <w:rsid w:val="00C877F5"/>
    <w:rsid w:val="00C9538D"/>
    <w:rsid w:val="00CC186E"/>
    <w:rsid w:val="00CC7B53"/>
    <w:rsid w:val="00CD1A05"/>
    <w:rsid w:val="00CD2544"/>
    <w:rsid w:val="00CE23E7"/>
    <w:rsid w:val="00D01EA6"/>
    <w:rsid w:val="00D10249"/>
    <w:rsid w:val="00D32CA5"/>
    <w:rsid w:val="00D33A0E"/>
    <w:rsid w:val="00D41BB6"/>
    <w:rsid w:val="00D45DBD"/>
    <w:rsid w:val="00D533DF"/>
    <w:rsid w:val="00D77EDC"/>
    <w:rsid w:val="00D94711"/>
    <w:rsid w:val="00D96560"/>
    <w:rsid w:val="00DA5854"/>
    <w:rsid w:val="00DB192F"/>
    <w:rsid w:val="00DB398C"/>
    <w:rsid w:val="00DB6F87"/>
    <w:rsid w:val="00DC187B"/>
    <w:rsid w:val="00DC6D02"/>
    <w:rsid w:val="00DD1DD5"/>
    <w:rsid w:val="00DE22FE"/>
    <w:rsid w:val="00E05E9D"/>
    <w:rsid w:val="00E121CF"/>
    <w:rsid w:val="00E22CB4"/>
    <w:rsid w:val="00E45A45"/>
    <w:rsid w:val="00E832F8"/>
    <w:rsid w:val="00EA2FBC"/>
    <w:rsid w:val="00EB2A54"/>
    <w:rsid w:val="00ED0B54"/>
    <w:rsid w:val="00EE3C71"/>
    <w:rsid w:val="00F001D3"/>
    <w:rsid w:val="00F023DF"/>
    <w:rsid w:val="00F564C1"/>
    <w:rsid w:val="00F779C2"/>
    <w:rsid w:val="00FA6B14"/>
    <w:rsid w:val="00FE506E"/>
    <w:rsid w:val="00FF3993"/>
    <w:rsid w:val="00FF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F5C61"/>
  <w15:chartTrackingRefBased/>
  <w15:docId w15:val="{22753B0C-EAB7-4E5C-BE05-B9035B50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45A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45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45A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45A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45A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45A4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45A4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45A4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45A4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45A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45A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45A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45A4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45A4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45A4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45A4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45A4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45A4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45A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45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45A4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45A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45A4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45A4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45A4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45A4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45A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45A4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45A4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DC6D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6D02"/>
  </w:style>
  <w:style w:type="paragraph" w:styleId="Pidipagina">
    <w:name w:val="footer"/>
    <w:basedOn w:val="Normale"/>
    <w:link w:val="PidipaginaCarattere"/>
    <w:uiPriority w:val="99"/>
    <w:unhideWhenUsed/>
    <w:rsid w:val="00DC6D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6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9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742DF-409D-4E90-8D16-2DC7F7EE5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970</Words>
  <Characters>5535</Characters>
  <Application>Microsoft Office Word</Application>
  <DocSecurity>0</DocSecurity>
  <Lines>46</Lines>
  <Paragraphs>12</Paragraphs>
  <ScaleCrop>false</ScaleCrop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Betori</dc:creator>
  <cp:keywords/>
  <dc:description/>
  <cp:lastModifiedBy>Giuseppe Betori</cp:lastModifiedBy>
  <cp:revision>175</cp:revision>
  <cp:lastPrinted>2024-12-12T17:19:00Z</cp:lastPrinted>
  <dcterms:created xsi:type="dcterms:W3CDTF">2024-11-28T18:01:00Z</dcterms:created>
  <dcterms:modified xsi:type="dcterms:W3CDTF">2024-12-20T10:09:00Z</dcterms:modified>
</cp:coreProperties>
</file>